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8762" w14:textId="1ADAF738" w:rsidR="00937BEC" w:rsidRPr="00C61FFB" w:rsidRDefault="00253D34" w:rsidP="008F1416">
      <w:pPr>
        <w:jc w:val="center"/>
        <w:outlineLvl w:val="0"/>
        <w:rPr>
          <w:rFonts w:ascii="Comic Sans MS" w:hAnsi="Comic Sans MS"/>
          <w:b/>
          <w:u w:val="single"/>
        </w:rPr>
      </w:pPr>
      <w:r>
        <w:rPr>
          <w:rFonts w:ascii="Comic Sans MS" w:hAnsi="Comic Sans MS"/>
          <w:b/>
          <w:noProof/>
          <w:u w:val="single"/>
          <w:lang w:eastAsia="en-GB"/>
        </w:rPr>
        <w:drawing>
          <wp:anchor distT="0" distB="0" distL="114300" distR="114300" simplePos="0" relativeHeight="251658240" behindDoc="0" locked="0" layoutInCell="1" allowOverlap="1" wp14:anchorId="5D4AE866" wp14:editId="2DA918D4">
            <wp:simplePos x="0" y="0"/>
            <wp:positionH relativeFrom="column">
              <wp:posOffset>1952625</wp:posOffset>
            </wp:positionH>
            <wp:positionV relativeFrom="paragraph">
              <wp:posOffset>-133350</wp:posOffset>
            </wp:positionV>
            <wp:extent cx="647700" cy="677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647700" cy="677685"/>
                    </a:xfrm>
                    <a:prstGeom prst="rect">
                      <a:avLst/>
                    </a:prstGeom>
                  </pic:spPr>
                </pic:pic>
              </a:graphicData>
            </a:graphic>
            <wp14:sizeRelH relativeFrom="page">
              <wp14:pctWidth>0</wp14:pctWidth>
            </wp14:sizeRelH>
            <wp14:sizeRelV relativeFrom="page">
              <wp14:pctHeight>0</wp14:pctHeight>
            </wp14:sizeRelV>
          </wp:anchor>
        </w:drawing>
      </w:r>
      <w:r w:rsidR="003E0525" w:rsidRPr="00C61FFB">
        <w:rPr>
          <w:rFonts w:ascii="Comic Sans MS" w:hAnsi="Comic Sans MS"/>
          <w:b/>
          <w:u w:val="single"/>
        </w:rPr>
        <w:t>Anderton</w:t>
      </w:r>
      <w:r w:rsidR="00026E06" w:rsidRPr="00C61FFB">
        <w:rPr>
          <w:rFonts w:ascii="Comic Sans MS" w:hAnsi="Comic Sans MS"/>
          <w:b/>
          <w:u w:val="single"/>
        </w:rPr>
        <w:t xml:space="preserve"> Primary School Pupil Premium Strategy</w:t>
      </w:r>
      <w:r w:rsidR="003E0525" w:rsidRPr="00C61FFB">
        <w:rPr>
          <w:rFonts w:ascii="Comic Sans MS" w:hAnsi="Comic Sans MS"/>
          <w:b/>
          <w:u w:val="single"/>
        </w:rPr>
        <w:t xml:space="preserve"> 2018 - 2019</w:t>
      </w:r>
    </w:p>
    <w:p w14:paraId="2FEB8588" w14:textId="77777777" w:rsidR="00026E06" w:rsidRDefault="00026E06" w:rsidP="00026E06">
      <w:pPr>
        <w:jc w:val="center"/>
        <w:rPr>
          <w:rFonts w:ascii="Comic Sans MS" w:hAnsi="Comic Sans MS"/>
        </w:rPr>
      </w:pPr>
    </w:p>
    <w:tbl>
      <w:tblPr>
        <w:tblStyle w:val="TableGrid"/>
        <w:tblW w:w="0" w:type="auto"/>
        <w:tblLook w:val="04A0" w:firstRow="1" w:lastRow="0" w:firstColumn="1" w:lastColumn="0" w:noHBand="0" w:noVBand="1"/>
      </w:tblPr>
      <w:tblGrid>
        <w:gridCol w:w="3183"/>
        <w:gridCol w:w="3074"/>
        <w:gridCol w:w="2935"/>
        <w:gridCol w:w="4045"/>
        <w:gridCol w:w="2151"/>
      </w:tblGrid>
      <w:tr w:rsidR="00577930" w14:paraId="1EF6365B" w14:textId="77777777">
        <w:tc>
          <w:tcPr>
            <w:tcW w:w="15614" w:type="dxa"/>
            <w:gridSpan w:val="5"/>
            <w:shd w:val="clear" w:color="auto" w:fill="00B0F0"/>
          </w:tcPr>
          <w:p w14:paraId="796E7E75" w14:textId="77777777" w:rsidR="00577930" w:rsidRPr="006D42BE" w:rsidRDefault="006D42BE" w:rsidP="006D42BE">
            <w:pPr>
              <w:rPr>
                <w:rFonts w:ascii="Comic Sans MS" w:hAnsi="Comic Sans MS"/>
              </w:rPr>
            </w:pPr>
            <w:r>
              <w:rPr>
                <w:rFonts w:ascii="Comic Sans MS" w:hAnsi="Comic Sans MS"/>
                <w:b/>
              </w:rPr>
              <w:t>1.</w:t>
            </w:r>
            <w:r w:rsidR="00577930" w:rsidRPr="006D42BE">
              <w:rPr>
                <w:rFonts w:ascii="Comic Sans MS" w:hAnsi="Comic Sans MS"/>
                <w:b/>
              </w:rPr>
              <w:t xml:space="preserve"> Summary Information</w:t>
            </w:r>
          </w:p>
        </w:tc>
      </w:tr>
      <w:tr w:rsidR="00EE34BF" w14:paraId="6931758E" w14:textId="77777777">
        <w:tc>
          <w:tcPr>
            <w:tcW w:w="3227" w:type="dxa"/>
          </w:tcPr>
          <w:p w14:paraId="6690119B" w14:textId="77777777" w:rsidR="00EE34BF" w:rsidRDefault="00EE34BF" w:rsidP="00EE34BF">
            <w:pPr>
              <w:jc w:val="center"/>
              <w:rPr>
                <w:rFonts w:ascii="Comic Sans MS" w:hAnsi="Comic Sans MS"/>
              </w:rPr>
            </w:pPr>
            <w:r w:rsidRPr="00577930">
              <w:rPr>
                <w:rFonts w:ascii="Comic Sans MS" w:hAnsi="Comic Sans MS"/>
                <w:b/>
              </w:rPr>
              <w:t>Academic Year</w:t>
            </w:r>
          </w:p>
        </w:tc>
        <w:tc>
          <w:tcPr>
            <w:tcW w:w="3118" w:type="dxa"/>
          </w:tcPr>
          <w:p w14:paraId="40004B43" w14:textId="77777777" w:rsidR="00EE34BF" w:rsidRDefault="00EE34BF" w:rsidP="00EE34BF">
            <w:pPr>
              <w:jc w:val="center"/>
              <w:rPr>
                <w:rFonts w:ascii="Comic Sans MS" w:hAnsi="Comic Sans MS"/>
              </w:rPr>
            </w:pPr>
            <w:r w:rsidRPr="00577930">
              <w:rPr>
                <w:rFonts w:ascii="Comic Sans MS" w:hAnsi="Comic Sans MS"/>
                <w:b/>
              </w:rPr>
              <w:t>Total PP budget</w:t>
            </w:r>
          </w:p>
        </w:tc>
        <w:tc>
          <w:tcPr>
            <w:tcW w:w="2977" w:type="dxa"/>
          </w:tcPr>
          <w:p w14:paraId="66542F04" w14:textId="77777777" w:rsidR="00EE34BF" w:rsidRPr="00577930" w:rsidRDefault="00EE34BF" w:rsidP="00026E06">
            <w:pPr>
              <w:rPr>
                <w:rFonts w:ascii="Comic Sans MS" w:hAnsi="Comic Sans MS"/>
                <w:b/>
              </w:rPr>
            </w:pPr>
            <w:r w:rsidRPr="00577930">
              <w:rPr>
                <w:rFonts w:ascii="Comic Sans MS" w:hAnsi="Comic Sans MS"/>
                <w:b/>
              </w:rPr>
              <w:t>Total Number of pupils</w:t>
            </w:r>
          </w:p>
          <w:p w14:paraId="469C98F3" w14:textId="77777777" w:rsidR="00EE34BF" w:rsidRDefault="00EE34BF" w:rsidP="00577930">
            <w:pPr>
              <w:rPr>
                <w:rFonts w:ascii="Comic Sans MS" w:hAnsi="Comic Sans MS"/>
              </w:rPr>
            </w:pPr>
          </w:p>
        </w:tc>
        <w:tc>
          <w:tcPr>
            <w:tcW w:w="4111" w:type="dxa"/>
          </w:tcPr>
          <w:p w14:paraId="00A47CB8" w14:textId="77777777" w:rsidR="00EE34BF" w:rsidRPr="00577930" w:rsidRDefault="00EE34BF" w:rsidP="00577930">
            <w:pPr>
              <w:rPr>
                <w:rFonts w:ascii="Comic Sans MS" w:hAnsi="Comic Sans MS"/>
                <w:b/>
              </w:rPr>
            </w:pPr>
            <w:r>
              <w:rPr>
                <w:rFonts w:ascii="Comic Sans MS" w:hAnsi="Comic Sans MS"/>
              </w:rPr>
              <w:t xml:space="preserve">    </w:t>
            </w:r>
            <w:r w:rsidRPr="00577930">
              <w:rPr>
                <w:rFonts w:ascii="Comic Sans MS" w:hAnsi="Comic Sans MS"/>
                <w:b/>
              </w:rPr>
              <w:t>Number of pupils eligible for PP</w:t>
            </w:r>
          </w:p>
        </w:tc>
        <w:tc>
          <w:tcPr>
            <w:tcW w:w="2181" w:type="dxa"/>
          </w:tcPr>
          <w:p w14:paraId="41515B89" w14:textId="77777777" w:rsidR="00EE34BF" w:rsidRPr="00EE34BF" w:rsidRDefault="00EE34BF" w:rsidP="00EE34BF">
            <w:pPr>
              <w:jc w:val="center"/>
              <w:rPr>
                <w:rFonts w:ascii="Comic Sans MS" w:hAnsi="Comic Sans MS"/>
                <w:b/>
              </w:rPr>
            </w:pPr>
            <w:r w:rsidRPr="00EE34BF">
              <w:rPr>
                <w:rFonts w:ascii="Comic Sans MS" w:hAnsi="Comic Sans MS"/>
                <w:b/>
              </w:rPr>
              <w:t>%</w:t>
            </w:r>
            <w:r>
              <w:rPr>
                <w:rFonts w:ascii="Comic Sans MS" w:hAnsi="Comic Sans MS"/>
                <w:b/>
              </w:rPr>
              <w:t xml:space="preserve"> </w:t>
            </w:r>
            <w:r w:rsidRPr="00EE34BF">
              <w:rPr>
                <w:rFonts w:ascii="Comic Sans MS" w:hAnsi="Comic Sans MS"/>
                <w:b/>
              </w:rPr>
              <w:t>PP</w:t>
            </w:r>
            <w:r>
              <w:rPr>
                <w:rFonts w:ascii="Comic Sans MS" w:hAnsi="Comic Sans MS"/>
                <w:b/>
              </w:rPr>
              <w:t xml:space="preserve"> Pupils</w:t>
            </w:r>
          </w:p>
        </w:tc>
      </w:tr>
      <w:tr w:rsidR="00EE34BF" w14:paraId="5CEFB840" w14:textId="77777777">
        <w:tc>
          <w:tcPr>
            <w:tcW w:w="3227" w:type="dxa"/>
          </w:tcPr>
          <w:p w14:paraId="2977A546" w14:textId="77777777" w:rsidR="00EE34BF" w:rsidRDefault="0075575F" w:rsidP="00EE34BF">
            <w:pPr>
              <w:jc w:val="center"/>
              <w:rPr>
                <w:rFonts w:ascii="Comic Sans MS" w:hAnsi="Comic Sans MS"/>
              </w:rPr>
            </w:pPr>
            <w:r>
              <w:rPr>
                <w:rFonts w:ascii="Comic Sans MS" w:hAnsi="Comic Sans MS"/>
              </w:rPr>
              <w:t xml:space="preserve"> 2018</w:t>
            </w:r>
            <w:r w:rsidR="003E0525">
              <w:rPr>
                <w:rFonts w:ascii="Comic Sans MS" w:hAnsi="Comic Sans MS"/>
              </w:rPr>
              <w:t xml:space="preserve"> - 2019</w:t>
            </w:r>
          </w:p>
        </w:tc>
        <w:tc>
          <w:tcPr>
            <w:tcW w:w="3118" w:type="dxa"/>
          </w:tcPr>
          <w:p w14:paraId="6E0C3C5A" w14:textId="77777777" w:rsidR="00EE34BF" w:rsidRDefault="00E35AF3" w:rsidP="00026E06">
            <w:pPr>
              <w:jc w:val="center"/>
              <w:rPr>
                <w:rFonts w:ascii="Comic Sans MS" w:hAnsi="Comic Sans MS"/>
              </w:rPr>
            </w:pPr>
            <w:r>
              <w:rPr>
                <w:rFonts w:ascii="Comic Sans MS" w:hAnsi="Comic Sans MS"/>
              </w:rPr>
              <w:t>£50225</w:t>
            </w:r>
          </w:p>
        </w:tc>
        <w:tc>
          <w:tcPr>
            <w:tcW w:w="2977" w:type="dxa"/>
          </w:tcPr>
          <w:p w14:paraId="6674454D" w14:textId="77777777" w:rsidR="00EE34BF" w:rsidRDefault="00E35AF3" w:rsidP="00026E06">
            <w:pPr>
              <w:jc w:val="center"/>
              <w:rPr>
                <w:rFonts w:ascii="Comic Sans MS" w:hAnsi="Comic Sans MS"/>
              </w:rPr>
            </w:pPr>
            <w:r>
              <w:rPr>
                <w:rFonts w:ascii="Comic Sans MS" w:hAnsi="Comic Sans MS"/>
              </w:rPr>
              <w:t>198</w:t>
            </w:r>
          </w:p>
        </w:tc>
        <w:tc>
          <w:tcPr>
            <w:tcW w:w="4111" w:type="dxa"/>
          </w:tcPr>
          <w:p w14:paraId="15937783" w14:textId="77777777" w:rsidR="00EE34BF" w:rsidRDefault="00E35AF3" w:rsidP="00026E06">
            <w:pPr>
              <w:jc w:val="center"/>
              <w:rPr>
                <w:rFonts w:ascii="Comic Sans MS" w:hAnsi="Comic Sans MS"/>
              </w:rPr>
            </w:pPr>
            <w:r>
              <w:rPr>
                <w:rFonts w:ascii="Comic Sans MS" w:hAnsi="Comic Sans MS"/>
              </w:rPr>
              <w:t>27</w:t>
            </w:r>
          </w:p>
        </w:tc>
        <w:tc>
          <w:tcPr>
            <w:tcW w:w="2181" w:type="dxa"/>
          </w:tcPr>
          <w:p w14:paraId="555C9C94" w14:textId="77777777" w:rsidR="00EE34BF" w:rsidRDefault="00E35AF3" w:rsidP="00026E06">
            <w:pPr>
              <w:jc w:val="center"/>
              <w:rPr>
                <w:rFonts w:ascii="Comic Sans MS" w:hAnsi="Comic Sans MS"/>
              </w:rPr>
            </w:pPr>
            <w:r>
              <w:rPr>
                <w:rFonts w:ascii="Comic Sans MS" w:hAnsi="Comic Sans MS"/>
              </w:rPr>
              <w:t>14%</w:t>
            </w:r>
          </w:p>
        </w:tc>
      </w:tr>
    </w:tbl>
    <w:p w14:paraId="737C4AF6" w14:textId="77777777" w:rsidR="00026E06" w:rsidRDefault="00026E06" w:rsidP="00577930">
      <w:pPr>
        <w:rPr>
          <w:rFonts w:ascii="Comic Sans MS" w:hAnsi="Comic Sans MS"/>
        </w:rPr>
      </w:pPr>
    </w:p>
    <w:tbl>
      <w:tblPr>
        <w:tblStyle w:val="TableGrid"/>
        <w:tblW w:w="0" w:type="auto"/>
        <w:tblLook w:val="04A0" w:firstRow="1" w:lastRow="0" w:firstColumn="1" w:lastColumn="0" w:noHBand="0" w:noVBand="1"/>
      </w:tblPr>
      <w:tblGrid>
        <w:gridCol w:w="2849"/>
        <w:gridCol w:w="10"/>
        <w:gridCol w:w="850"/>
        <w:gridCol w:w="786"/>
        <w:gridCol w:w="1010"/>
        <w:gridCol w:w="682"/>
        <w:gridCol w:w="11"/>
        <w:gridCol w:w="773"/>
        <w:gridCol w:w="1099"/>
        <w:gridCol w:w="904"/>
        <w:gridCol w:w="1199"/>
        <w:gridCol w:w="1241"/>
        <w:gridCol w:w="1363"/>
        <w:gridCol w:w="1280"/>
        <w:gridCol w:w="1331"/>
      </w:tblGrid>
      <w:tr w:rsidR="00C640B3" w14:paraId="25950164" w14:textId="77777777">
        <w:tc>
          <w:tcPr>
            <w:tcW w:w="2868" w:type="dxa"/>
            <w:shd w:val="clear" w:color="auto" w:fill="00B0F0"/>
          </w:tcPr>
          <w:p w14:paraId="0254A5CC" w14:textId="77777777" w:rsidR="00C640B3" w:rsidRDefault="00C640B3" w:rsidP="006D42BE">
            <w:pPr>
              <w:rPr>
                <w:rFonts w:ascii="Comic Sans MS" w:hAnsi="Comic Sans MS"/>
                <w:b/>
              </w:rPr>
            </w:pPr>
            <w:r>
              <w:rPr>
                <w:rFonts w:ascii="Comic Sans MS" w:hAnsi="Comic Sans MS"/>
                <w:b/>
              </w:rPr>
              <w:t>2.</w:t>
            </w:r>
            <w:r w:rsidR="00F45C3C">
              <w:rPr>
                <w:rFonts w:ascii="Comic Sans MS" w:hAnsi="Comic Sans MS"/>
                <w:b/>
              </w:rPr>
              <w:t>Y6 Attainment July 2018</w:t>
            </w:r>
          </w:p>
          <w:p w14:paraId="04694247" w14:textId="77777777" w:rsidR="00C640B3" w:rsidRPr="006D42BE" w:rsidRDefault="00C640B3" w:rsidP="006D42BE">
            <w:pPr>
              <w:rPr>
                <w:rFonts w:ascii="Comic Sans MS" w:hAnsi="Comic Sans MS"/>
                <w:b/>
              </w:rPr>
            </w:pPr>
            <w:r>
              <w:rPr>
                <w:rFonts w:ascii="Comic Sans MS" w:hAnsi="Comic Sans MS"/>
                <w:b/>
              </w:rPr>
              <w:t xml:space="preserve">   </w:t>
            </w:r>
            <w:r w:rsidRPr="006D42BE">
              <w:rPr>
                <w:rFonts w:ascii="Comic Sans MS" w:hAnsi="Comic Sans MS"/>
                <w:b/>
              </w:rPr>
              <w:t>2</w:t>
            </w:r>
            <w:r w:rsidR="00E27EF9">
              <w:rPr>
                <w:rFonts w:ascii="Comic Sans MS" w:hAnsi="Comic Sans MS"/>
                <w:b/>
              </w:rPr>
              <w:t>6</w:t>
            </w:r>
            <w:r w:rsidRPr="006D42BE">
              <w:rPr>
                <w:rFonts w:ascii="Comic Sans MS" w:hAnsi="Comic Sans MS"/>
                <w:b/>
              </w:rPr>
              <w:t xml:space="preserve"> pupils</w:t>
            </w:r>
          </w:p>
        </w:tc>
        <w:tc>
          <w:tcPr>
            <w:tcW w:w="1648" w:type="dxa"/>
            <w:gridSpan w:val="3"/>
            <w:shd w:val="clear" w:color="auto" w:fill="00B0F0"/>
          </w:tcPr>
          <w:p w14:paraId="552055FE" w14:textId="77777777" w:rsidR="00C640B3" w:rsidRDefault="00C640B3" w:rsidP="00C640B3">
            <w:pPr>
              <w:jc w:val="center"/>
              <w:rPr>
                <w:rFonts w:ascii="Comic Sans MS" w:hAnsi="Comic Sans MS"/>
                <w:b/>
              </w:rPr>
            </w:pPr>
            <w:r w:rsidRPr="00BE7458">
              <w:rPr>
                <w:rFonts w:ascii="Comic Sans MS" w:hAnsi="Comic Sans MS"/>
                <w:b/>
              </w:rPr>
              <w:t>Reading</w:t>
            </w:r>
          </w:p>
          <w:p w14:paraId="548FC495" w14:textId="77777777" w:rsidR="00C640B3" w:rsidRDefault="00C640B3" w:rsidP="00BE7458">
            <w:pPr>
              <w:rPr>
                <w:rFonts w:ascii="Comic Sans MS" w:hAnsi="Comic Sans MS"/>
                <w:b/>
              </w:rPr>
            </w:pPr>
            <w:r w:rsidRPr="00C640B3">
              <w:rPr>
                <w:rFonts w:ascii="Comic Sans MS" w:hAnsi="Comic Sans MS"/>
                <w:b/>
                <w:sz w:val="16"/>
                <w:szCs w:val="16"/>
              </w:rPr>
              <w:t>ARE</w:t>
            </w:r>
            <w:r>
              <w:rPr>
                <w:rFonts w:ascii="Comic Sans MS" w:hAnsi="Comic Sans MS"/>
                <w:b/>
              </w:rPr>
              <w:t xml:space="preserve">   </w:t>
            </w:r>
            <w:r w:rsidRPr="00C640B3">
              <w:rPr>
                <w:rFonts w:ascii="Comic Sans MS" w:hAnsi="Comic Sans MS"/>
                <w:b/>
                <w:sz w:val="16"/>
                <w:szCs w:val="16"/>
              </w:rPr>
              <w:t>Av Sc</w:t>
            </w:r>
            <w:r>
              <w:rPr>
                <w:rFonts w:ascii="Comic Sans MS" w:hAnsi="Comic Sans MS"/>
                <w:b/>
              </w:rPr>
              <w:t xml:space="preserve"> </w:t>
            </w:r>
            <w:proofErr w:type="spellStart"/>
            <w:r w:rsidRPr="00C640B3">
              <w:rPr>
                <w:rFonts w:ascii="Comic Sans MS" w:hAnsi="Comic Sans MS"/>
                <w:b/>
                <w:sz w:val="16"/>
                <w:szCs w:val="16"/>
              </w:rPr>
              <w:t>Sc</w:t>
            </w:r>
            <w:proofErr w:type="spellEnd"/>
          </w:p>
        </w:tc>
        <w:tc>
          <w:tcPr>
            <w:tcW w:w="1010" w:type="dxa"/>
            <w:shd w:val="clear" w:color="auto" w:fill="00B0F0"/>
          </w:tcPr>
          <w:p w14:paraId="2A757873" w14:textId="77777777" w:rsidR="00C640B3" w:rsidRDefault="00C640B3" w:rsidP="00BE7458">
            <w:pPr>
              <w:rPr>
                <w:rFonts w:ascii="Comic Sans MS" w:hAnsi="Comic Sans MS"/>
                <w:b/>
              </w:rPr>
            </w:pPr>
            <w:r>
              <w:rPr>
                <w:rFonts w:ascii="Comic Sans MS" w:hAnsi="Comic Sans MS"/>
                <w:b/>
              </w:rPr>
              <w:t>Writing</w:t>
            </w:r>
          </w:p>
          <w:p w14:paraId="779A91F7" w14:textId="77777777" w:rsidR="00C640B3" w:rsidRPr="00BE7458" w:rsidRDefault="00C640B3" w:rsidP="00BE7458">
            <w:pPr>
              <w:rPr>
                <w:rFonts w:ascii="Comic Sans MS" w:hAnsi="Comic Sans MS"/>
                <w:b/>
              </w:rPr>
            </w:pPr>
            <w:r>
              <w:rPr>
                <w:rFonts w:ascii="Comic Sans MS" w:hAnsi="Comic Sans MS"/>
                <w:b/>
              </w:rPr>
              <w:t>ARE</w:t>
            </w:r>
          </w:p>
        </w:tc>
        <w:tc>
          <w:tcPr>
            <w:tcW w:w="1415" w:type="dxa"/>
            <w:gridSpan w:val="3"/>
            <w:shd w:val="clear" w:color="auto" w:fill="00B0F0"/>
          </w:tcPr>
          <w:p w14:paraId="7FDEA7CA" w14:textId="77777777" w:rsidR="00C640B3" w:rsidRDefault="00C640B3" w:rsidP="00BE7458">
            <w:pPr>
              <w:rPr>
                <w:rFonts w:ascii="Comic Sans MS" w:hAnsi="Comic Sans MS"/>
                <w:b/>
              </w:rPr>
            </w:pPr>
            <w:r>
              <w:rPr>
                <w:rFonts w:ascii="Comic Sans MS" w:hAnsi="Comic Sans MS"/>
                <w:b/>
              </w:rPr>
              <w:t>GPS</w:t>
            </w:r>
          </w:p>
          <w:p w14:paraId="1BD7E25A" w14:textId="77777777" w:rsidR="00C640B3" w:rsidRPr="00C640B3" w:rsidRDefault="00C640B3" w:rsidP="00C640B3">
            <w:pPr>
              <w:rPr>
                <w:rFonts w:ascii="Comic Sans MS" w:hAnsi="Comic Sans MS"/>
                <w:b/>
                <w:sz w:val="16"/>
                <w:szCs w:val="16"/>
              </w:rPr>
            </w:pPr>
            <w:r w:rsidRPr="00C640B3">
              <w:rPr>
                <w:rFonts w:ascii="Comic Sans MS" w:hAnsi="Comic Sans MS"/>
                <w:b/>
                <w:sz w:val="16"/>
                <w:szCs w:val="16"/>
              </w:rPr>
              <w:t>ARE</w:t>
            </w:r>
            <w:r>
              <w:rPr>
                <w:rFonts w:ascii="Comic Sans MS" w:hAnsi="Comic Sans MS"/>
                <w:b/>
                <w:sz w:val="16"/>
                <w:szCs w:val="16"/>
              </w:rPr>
              <w:t xml:space="preserve">  Av Sc </w:t>
            </w:r>
            <w:proofErr w:type="spellStart"/>
            <w:r>
              <w:rPr>
                <w:rFonts w:ascii="Comic Sans MS" w:hAnsi="Comic Sans MS"/>
                <w:b/>
                <w:sz w:val="16"/>
                <w:szCs w:val="16"/>
              </w:rPr>
              <w:t>Sc</w:t>
            </w:r>
            <w:proofErr w:type="spellEnd"/>
          </w:p>
        </w:tc>
        <w:tc>
          <w:tcPr>
            <w:tcW w:w="2011" w:type="dxa"/>
            <w:gridSpan w:val="2"/>
            <w:shd w:val="clear" w:color="auto" w:fill="00B0F0"/>
          </w:tcPr>
          <w:p w14:paraId="441354D0" w14:textId="77777777" w:rsidR="00C640B3" w:rsidRDefault="00C640B3" w:rsidP="00C640B3">
            <w:pPr>
              <w:jc w:val="center"/>
              <w:rPr>
                <w:rFonts w:ascii="Comic Sans MS" w:hAnsi="Comic Sans MS"/>
                <w:b/>
              </w:rPr>
            </w:pPr>
            <w:r>
              <w:rPr>
                <w:rFonts w:ascii="Comic Sans MS" w:hAnsi="Comic Sans MS"/>
                <w:b/>
              </w:rPr>
              <w:t>Maths</w:t>
            </w:r>
          </w:p>
          <w:p w14:paraId="34A9794B" w14:textId="77777777" w:rsidR="00C640B3" w:rsidRPr="00C640B3" w:rsidRDefault="00C640B3" w:rsidP="00BE7458">
            <w:pPr>
              <w:rPr>
                <w:rFonts w:ascii="Comic Sans MS" w:hAnsi="Comic Sans MS"/>
                <w:b/>
                <w:sz w:val="16"/>
                <w:szCs w:val="16"/>
              </w:rPr>
            </w:pPr>
            <w:r w:rsidRPr="00C640B3">
              <w:rPr>
                <w:rFonts w:ascii="Comic Sans MS" w:hAnsi="Comic Sans MS"/>
                <w:b/>
                <w:sz w:val="16"/>
                <w:szCs w:val="16"/>
              </w:rPr>
              <w:t>ARE</w:t>
            </w:r>
            <w:r>
              <w:rPr>
                <w:rFonts w:ascii="Comic Sans MS" w:hAnsi="Comic Sans MS"/>
                <w:b/>
              </w:rPr>
              <w:t xml:space="preserve">  </w:t>
            </w:r>
            <w:r>
              <w:rPr>
                <w:rFonts w:ascii="Comic Sans MS" w:hAnsi="Comic Sans MS"/>
                <w:b/>
                <w:sz w:val="16"/>
                <w:szCs w:val="16"/>
              </w:rPr>
              <w:t xml:space="preserve">Av Sc </w:t>
            </w:r>
            <w:proofErr w:type="spellStart"/>
            <w:r>
              <w:rPr>
                <w:rFonts w:ascii="Comic Sans MS" w:hAnsi="Comic Sans MS"/>
                <w:b/>
                <w:sz w:val="16"/>
                <w:szCs w:val="16"/>
              </w:rPr>
              <w:t>Sc</w:t>
            </w:r>
            <w:proofErr w:type="spellEnd"/>
          </w:p>
        </w:tc>
        <w:tc>
          <w:tcPr>
            <w:tcW w:w="1199" w:type="dxa"/>
            <w:shd w:val="clear" w:color="auto" w:fill="00B0F0"/>
          </w:tcPr>
          <w:p w14:paraId="649F01E5" w14:textId="77777777" w:rsidR="00C640B3" w:rsidRDefault="00C640B3" w:rsidP="00BE7458">
            <w:pPr>
              <w:rPr>
                <w:rFonts w:ascii="Comic Sans MS" w:hAnsi="Comic Sans MS"/>
                <w:b/>
              </w:rPr>
            </w:pPr>
            <w:r>
              <w:rPr>
                <w:rFonts w:ascii="Comic Sans MS" w:hAnsi="Comic Sans MS"/>
                <w:b/>
              </w:rPr>
              <w:t>Combined</w:t>
            </w:r>
          </w:p>
          <w:p w14:paraId="43188B41" w14:textId="77777777" w:rsidR="00C640B3" w:rsidRPr="00BE7458" w:rsidRDefault="00C640B3" w:rsidP="00BE7458">
            <w:pPr>
              <w:rPr>
                <w:rFonts w:ascii="Comic Sans MS" w:hAnsi="Comic Sans MS"/>
                <w:b/>
              </w:rPr>
            </w:pPr>
            <w:r>
              <w:rPr>
                <w:rFonts w:ascii="Comic Sans MS" w:hAnsi="Comic Sans MS"/>
                <w:b/>
              </w:rPr>
              <w:t>ARE</w:t>
            </w:r>
          </w:p>
        </w:tc>
        <w:tc>
          <w:tcPr>
            <w:tcW w:w="1243" w:type="dxa"/>
            <w:shd w:val="clear" w:color="auto" w:fill="00B0F0"/>
          </w:tcPr>
          <w:p w14:paraId="1FA30705" w14:textId="77777777" w:rsidR="00C640B3" w:rsidRPr="00BE7458" w:rsidRDefault="00C640B3" w:rsidP="00BE7458">
            <w:pPr>
              <w:rPr>
                <w:rFonts w:ascii="Comic Sans MS" w:hAnsi="Comic Sans MS"/>
                <w:b/>
              </w:rPr>
            </w:pPr>
            <w:r>
              <w:rPr>
                <w:rFonts w:ascii="Comic Sans MS" w:hAnsi="Comic Sans MS"/>
                <w:b/>
              </w:rPr>
              <w:t>Progress R</w:t>
            </w:r>
          </w:p>
        </w:tc>
        <w:tc>
          <w:tcPr>
            <w:tcW w:w="1366" w:type="dxa"/>
            <w:shd w:val="clear" w:color="auto" w:fill="00B0F0"/>
          </w:tcPr>
          <w:p w14:paraId="4C510C74" w14:textId="77777777" w:rsidR="00C640B3" w:rsidRPr="00BE7458" w:rsidRDefault="00C640B3" w:rsidP="00BE7458">
            <w:pPr>
              <w:rPr>
                <w:rFonts w:ascii="Comic Sans MS" w:hAnsi="Comic Sans MS"/>
                <w:b/>
              </w:rPr>
            </w:pPr>
            <w:r>
              <w:rPr>
                <w:rFonts w:ascii="Comic Sans MS" w:hAnsi="Comic Sans MS"/>
                <w:b/>
              </w:rPr>
              <w:t xml:space="preserve">Progress </w:t>
            </w:r>
            <w:proofErr w:type="spellStart"/>
            <w:r>
              <w:rPr>
                <w:rFonts w:ascii="Comic Sans MS" w:hAnsi="Comic Sans MS"/>
                <w:b/>
              </w:rPr>
              <w:t>Wr</w:t>
            </w:r>
            <w:proofErr w:type="spellEnd"/>
          </w:p>
        </w:tc>
        <w:tc>
          <w:tcPr>
            <w:tcW w:w="1282" w:type="dxa"/>
            <w:shd w:val="clear" w:color="auto" w:fill="00B0F0"/>
          </w:tcPr>
          <w:p w14:paraId="5C579C79" w14:textId="77777777" w:rsidR="00C640B3" w:rsidRPr="00BE7458" w:rsidRDefault="00C640B3" w:rsidP="00AA24EC">
            <w:pPr>
              <w:rPr>
                <w:rFonts w:ascii="Comic Sans MS" w:hAnsi="Comic Sans MS"/>
                <w:b/>
              </w:rPr>
            </w:pPr>
            <w:r>
              <w:rPr>
                <w:rFonts w:ascii="Comic Sans MS" w:hAnsi="Comic Sans MS"/>
                <w:b/>
              </w:rPr>
              <w:t>Progress M</w:t>
            </w:r>
          </w:p>
        </w:tc>
        <w:tc>
          <w:tcPr>
            <w:tcW w:w="1346" w:type="dxa"/>
            <w:shd w:val="clear" w:color="auto" w:fill="00B0F0"/>
          </w:tcPr>
          <w:p w14:paraId="281AC219" w14:textId="77777777" w:rsidR="00C640B3" w:rsidRPr="00BE7458" w:rsidRDefault="00C640B3" w:rsidP="00AA24EC">
            <w:pPr>
              <w:rPr>
                <w:rFonts w:ascii="Comic Sans MS" w:hAnsi="Comic Sans MS"/>
                <w:b/>
              </w:rPr>
            </w:pPr>
          </w:p>
        </w:tc>
      </w:tr>
      <w:tr w:rsidR="00C640B3" w14:paraId="7CF0BA6D" w14:textId="77777777">
        <w:tc>
          <w:tcPr>
            <w:tcW w:w="2878" w:type="dxa"/>
            <w:gridSpan w:val="2"/>
          </w:tcPr>
          <w:p w14:paraId="606317AB" w14:textId="77777777" w:rsidR="00C640B3" w:rsidRDefault="00C640B3" w:rsidP="00577930">
            <w:pPr>
              <w:rPr>
                <w:rFonts w:ascii="Comic Sans MS" w:hAnsi="Comic Sans MS"/>
              </w:rPr>
            </w:pPr>
            <w:r>
              <w:rPr>
                <w:rFonts w:ascii="Comic Sans MS" w:hAnsi="Comic Sans MS"/>
              </w:rPr>
              <w:t>School PP children (</w:t>
            </w:r>
            <w:r w:rsidR="00E27EF9">
              <w:rPr>
                <w:rFonts w:ascii="Comic Sans MS" w:hAnsi="Comic Sans MS"/>
              </w:rPr>
              <w:t>7</w:t>
            </w:r>
            <w:r>
              <w:rPr>
                <w:rFonts w:ascii="Comic Sans MS" w:hAnsi="Comic Sans MS"/>
              </w:rPr>
              <w:t>)</w:t>
            </w:r>
          </w:p>
        </w:tc>
        <w:tc>
          <w:tcPr>
            <w:tcW w:w="852" w:type="dxa"/>
          </w:tcPr>
          <w:p w14:paraId="548FD9C1" w14:textId="77777777" w:rsidR="00C640B3" w:rsidRDefault="00E27EF9" w:rsidP="00577930">
            <w:pPr>
              <w:rPr>
                <w:rFonts w:ascii="Comic Sans MS" w:hAnsi="Comic Sans MS"/>
              </w:rPr>
            </w:pPr>
            <w:r>
              <w:rPr>
                <w:rFonts w:ascii="Comic Sans MS" w:hAnsi="Comic Sans MS"/>
              </w:rPr>
              <w:t>43%</w:t>
            </w:r>
          </w:p>
        </w:tc>
        <w:tc>
          <w:tcPr>
            <w:tcW w:w="786" w:type="dxa"/>
          </w:tcPr>
          <w:p w14:paraId="2DA1AAC3" w14:textId="77777777" w:rsidR="00C640B3" w:rsidRDefault="00511D1D" w:rsidP="00B414F0">
            <w:pPr>
              <w:rPr>
                <w:rFonts w:ascii="Comic Sans MS" w:hAnsi="Comic Sans MS"/>
              </w:rPr>
            </w:pPr>
            <w:r>
              <w:rPr>
                <w:rFonts w:ascii="Comic Sans MS" w:hAnsi="Comic Sans MS"/>
              </w:rPr>
              <w:t>102.1</w:t>
            </w:r>
          </w:p>
        </w:tc>
        <w:tc>
          <w:tcPr>
            <w:tcW w:w="1010" w:type="dxa"/>
          </w:tcPr>
          <w:p w14:paraId="2E20D907" w14:textId="77777777" w:rsidR="00C640B3" w:rsidRDefault="00E27EF9" w:rsidP="00B414F0">
            <w:pPr>
              <w:rPr>
                <w:rFonts w:ascii="Comic Sans MS" w:hAnsi="Comic Sans MS"/>
              </w:rPr>
            </w:pPr>
            <w:r>
              <w:rPr>
                <w:rFonts w:ascii="Comic Sans MS" w:hAnsi="Comic Sans MS"/>
              </w:rPr>
              <w:t>57%</w:t>
            </w:r>
          </w:p>
        </w:tc>
        <w:tc>
          <w:tcPr>
            <w:tcW w:w="693" w:type="dxa"/>
            <w:gridSpan w:val="2"/>
          </w:tcPr>
          <w:p w14:paraId="3D32A162" w14:textId="77777777" w:rsidR="00C640B3" w:rsidRDefault="00180779" w:rsidP="00BE7458">
            <w:pPr>
              <w:rPr>
                <w:rFonts w:ascii="Comic Sans MS" w:hAnsi="Comic Sans MS"/>
              </w:rPr>
            </w:pPr>
            <w:r>
              <w:rPr>
                <w:rFonts w:ascii="Comic Sans MS" w:hAnsi="Comic Sans MS"/>
              </w:rPr>
              <w:t>71%</w:t>
            </w:r>
          </w:p>
        </w:tc>
        <w:tc>
          <w:tcPr>
            <w:tcW w:w="722" w:type="dxa"/>
          </w:tcPr>
          <w:p w14:paraId="5A65FD26" w14:textId="77777777" w:rsidR="00C640B3" w:rsidRDefault="00511D1D" w:rsidP="00BE7458">
            <w:pPr>
              <w:rPr>
                <w:rFonts w:ascii="Comic Sans MS" w:hAnsi="Comic Sans MS"/>
              </w:rPr>
            </w:pPr>
            <w:r>
              <w:rPr>
                <w:rFonts w:ascii="Comic Sans MS" w:hAnsi="Comic Sans MS"/>
              </w:rPr>
              <w:t>104.2</w:t>
            </w:r>
          </w:p>
        </w:tc>
        <w:tc>
          <w:tcPr>
            <w:tcW w:w="1105" w:type="dxa"/>
          </w:tcPr>
          <w:p w14:paraId="15AD7EC3" w14:textId="77777777" w:rsidR="00C640B3" w:rsidRDefault="00E27EF9" w:rsidP="00BE7458">
            <w:pPr>
              <w:rPr>
                <w:rFonts w:ascii="Comic Sans MS" w:hAnsi="Comic Sans MS"/>
              </w:rPr>
            </w:pPr>
            <w:r>
              <w:rPr>
                <w:rFonts w:ascii="Comic Sans MS" w:hAnsi="Comic Sans MS"/>
              </w:rPr>
              <w:t>43%</w:t>
            </w:r>
          </w:p>
        </w:tc>
        <w:tc>
          <w:tcPr>
            <w:tcW w:w="906" w:type="dxa"/>
          </w:tcPr>
          <w:p w14:paraId="3BE4BE28" w14:textId="77777777" w:rsidR="00C640B3" w:rsidRDefault="00511D1D" w:rsidP="00C640B3">
            <w:pPr>
              <w:ind w:left="42"/>
              <w:rPr>
                <w:rFonts w:ascii="Comic Sans MS" w:hAnsi="Comic Sans MS"/>
              </w:rPr>
            </w:pPr>
            <w:r>
              <w:rPr>
                <w:rFonts w:ascii="Comic Sans MS" w:hAnsi="Comic Sans MS"/>
              </w:rPr>
              <w:t>101</w:t>
            </w:r>
          </w:p>
        </w:tc>
        <w:tc>
          <w:tcPr>
            <w:tcW w:w="1199" w:type="dxa"/>
          </w:tcPr>
          <w:p w14:paraId="515FCAAA" w14:textId="77777777" w:rsidR="00C640B3" w:rsidRPr="00174480" w:rsidRDefault="00E27EF9" w:rsidP="00BE7458">
            <w:pPr>
              <w:rPr>
                <w:rFonts w:ascii="Comic Sans MS" w:hAnsi="Comic Sans MS"/>
              </w:rPr>
            </w:pPr>
            <w:r>
              <w:rPr>
                <w:rFonts w:ascii="Comic Sans MS" w:hAnsi="Comic Sans MS"/>
              </w:rPr>
              <w:t>29%</w:t>
            </w:r>
          </w:p>
        </w:tc>
        <w:tc>
          <w:tcPr>
            <w:tcW w:w="1243" w:type="dxa"/>
          </w:tcPr>
          <w:p w14:paraId="62EEB632" w14:textId="77777777" w:rsidR="00C640B3" w:rsidRPr="00174480" w:rsidRDefault="00C640B3" w:rsidP="00BE7458">
            <w:pPr>
              <w:rPr>
                <w:rFonts w:ascii="Comic Sans MS" w:hAnsi="Comic Sans MS"/>
              </w:rPr>
            </w:pPr>
          </w:p>
        </w:tc>
        <w:tc>
          <w:tcPr>
            <w:tcW w:w="1366" w:type="dxa"/>
          </w:tcPr>
          <w:p w14:paraId="7AD07F37" w14:textId="77777777" w:rsidR="00C640B3" w:rsidRPr="00174480" w:rsidRDefault="00C640B3" w:rsidP="008E2F6D">
            <w:pPr>
              <w:rPr>
                <w:rFonts w:ascii="Comic Sans MS" w:hAnsi="Comic Sans MS"/>
              </w:rPr>
            </w:pPr>
          </w:p>
        </w:tc>
        <w:tc>
          <w:tcPr>
            <w:tcW w:w="1282" w:type="dxa"/>
          </w:tcPr>
          <w:p w14:paraId="2BAD6621" w14:textId="77777777" w:rsidR="00C640B3" w:rsidRPr="00174480" w:rsidRDefault="00C640B3" w:rsidP="00577930">
            <w:pPr>
              <w:rPr>
                <w:rFonts w:ascii="Comic Sans MS" w:hAnsi="Comic Sans MS"/>
              </w:rPr>
            </w:pPr>
          </w:p>
        </w:tc>
        <w:tc>
          <w:tcPr>
            <w:tcW w:w="1346" w:type="dxa"/>
          </w:tcPr>
          <w:p w14:paraId="3633D149" w14:textId="77777777" w:rsidR="00C640B3" w:rsidRDefault="00C640B3" w:rsidP="00577930">
            <w:pPr>
              <w:rPr>
                <w:rFonts w:ascii="Comic Sans MS" w:hAnsi="Comic Sans MS"/>
              </w:rPr>
            </w:pPr>
          </w:p>
        </w:tc>
      </w:tr>
      <w:tr w:rsidR="00C640B3" w14:paraId="75B22ACE" w14:textId="77777777">
        <w:tc>
          <w:tcPr>
            <w:tcW w:w="2878" w:type="dxa"/>
            <w:gridSpan w:val="2"/>
          </w:tcPr>
          <w:p w14:paraId="3A2CF0CB" w14:textId="77777777" w:rsidR="00C640B3" w:rsidRDefault="00C640B3" w:rsidP="00577930">
            <w:pPr>
              <w:rPr>
                <w:rFonts w:ascii="Comic Sans MS" w:hAnsi="Comic Sans MS"/>
              </w:rPr>
            </w:pPr>
            <w:r>
              <w:rPr>
                <w:rFonts w:ascii="Comic Sans MS" w:hAnsi="Comic Sans MS"/>
              </w:rPr>
              <w:t xml:space="preserve">School </w:t>
            </w:r>
          </w:p>
        </w:tc>
        <w:tc>
          <w:tcPr>
            <w:tcW w:w="852" w:type="dxa"/>
          </w:tcPr>
          <w:p w14:paraId="691E65B3" w14:textId="77777777" w:rsidR="00C640B3" w:rsidRDefault="00E27EF9" w:rsidP="00577930">
            <w:pPr>
              <w:rPr>
                <w:rFonts w:ascii="Comic Sans MS" w:hAnsi="Comic Sans MS"/>
              </w:rPr>
            </w:pPr>
            <w:r>
              <w:rPr>
                <w:rFonts w:ascii="Comic Sans MS" w:hAnsi="Comic Sans MS"/>
              </w:rPr>
              <w:t>72%</w:t>
            </w:r>
          </w:p>
        </w:tc>
        <w:tc>
          <w:tcPr>
            <w:tcW w:w="786" w:type="dxa"/>
          </w:tcPr>
          <w:p w14:paraId="4E306895" w14:textId="77777777" w:rsidR="00C640B3" w:rsidRDefault="00F011C4" w:rsidP="00B414F0">
            <w:pPr>
              <w:rPr>
                <w:rFonts w:ascii="Comic Sans MS" w:hAnsi="Comic Sans MS"/>
              </w:rPr>
            </w:pPr>
            <w:r>
              <w:rPr>
                <w:rFonts w:ascii="Comic Sans MS" w:hAnsi="Comic Sans MS"/>
              </w:rPr>
              <w:t>106.5</w:t>
            </w:r>
          </w:p>
        </w:tc>
        <w:tc>
          <w:tcPr>
            <w:tcW w:w="1010" w:type="dxa"/>
          </w:tcPr>
          <w:p w14:paraId="3228ECD4" w14:textId="77777777" w:rsidR="00C640B3" w:rsidRDefault="00E27EF9" w:rsidP="00B414F0">
            <w:pPr>
              <w:rPr>
                <w:rFonts w:ascii="Comic Sans MS" w:hAnsi="Comic Sans MS"/>
              </w:rPr>
            </w:pPr>
            <w:r>
              <w:rPr>
                <w:rFonts w:ascii="Comic Sans MS" w:hAnsi="Comic Sans MS"/>
              </w:rPr>
              <w:t>78%</w:t>
            </w:r>
          </w:p>
        </w:tc>
        <w:tc>
          <w:tcPr>
            <w:tcW w:w="693" w:type="dxa"/>
            <w:gridSpan w:val="2"/>
          </w:tcPr>
          <w:p w14:paraId="67124C8B" w14:textId="77777777" w:rsidR="00C640B3" w:rsidRDefault="00E27EF9" w:rsidP="00BE7458">
            <w:pPr>
              <w:rPr>
                <w:rFonts w:ascii="Comic Sans MS" w:hAnsi="Comic Sans MS"/>
              </w:rPr>
            </w:pPr>
            <w:r>
              <w:rPr>
                <w:rFonts w:ascii="Comic Sans MS" w:hAnsi="Comic Sans MS"/>
              </w:rPr>
              <w:t>84%</w:t>
            </w:r>
          </w:p>
        </w:tc>
        <w:tc>
          <w:tcPr>
            <w:tcW w:w="722" w:type="dxa"/>
          </w:tcPr>
          <w:p w14:paraId="440F4DEF" w14:textId="77777777" w:rsidR="00C640B3" w:rsidRDefault="00511D1D" w:rsidP="00BE7458">
            <w:pPr>
              <w:rPr>
                <w:rFonts w:ascii="Comic Sans MS" w:hAnsi="Comic Sans MS"/>
              </w:rPr>
            </w:pPr>
            <w:r>
              <w:rPr>
                <w:rFonts w:ascii="Comic Sans MS" w:hAnsi="Comic Sans MS"/>
              </w:rPr>
              <w:t>101.7</w:t>
            </w:r>
          </w:p>
        </w:tc>
        <w:tc>
          <w:tcPr>
            <w:tcW w:w="1105" w:type="dxa"/>
          </w:tcPr>
          <w:p w14:paraId="1A2D90B6" w14:textId="77777777" w:rsidR="00C640B3" w:rsidRDefault="00E27EF9" w:rsidP="00BE7458">
            <w:pPr>
              <w:rPr>
                <w:rFonts w:ascii="Comic Sans MS" w:hAnsi="Comic Sans MS"/>
              </w:rPr>
            </w:pPr>
            <w:r>
              <w:rPr>
                <w:rFonts w:ascii="Comic Sans MS" w:hAnsi="Comic Sans MS"/>
              </w:rPr>
              <w:t>68%</w:t>
            </w:r>
          </w:p>
        </w:tc>
        <w:tc>
          <w:tcPr>
            <w:tcW w:w="906" w:type="dxa"/>
          </w:tcPr>
          <w:p w14:paraId="61154326" w14:textId="77777777" w:rsidR="00C640B3" w:rsidRDefault="003C3D91" w:rsidP="00C640B3">
            <w:pPr>
              <w:rPr>
                <w:rFonts w:ascii="Comic Sans MS" w:hAnsi="Comic Sans MS"/>
              </w:rPr>
            </w:pPr>
            <w:r>
              <w:rPr>
                <w:rFonts w:ascii="Comic Sans MS" w:hAnsi="Comic Sans MS"/>
              </w:rPr>
              <w:t>103.6</w:t>
            </w:r>
          </w:p>
        </w:tc>
        <w:tc>
          <w:tcPr>
            <w:tcW w:w="1199" w:type="dxa"/>
          </w:tcPr>
          <w:p w14:paraId="07BDE904" w14:textId="77777777" w:rsidR="00C640B3" w:rsidRPr="00174480" w:rsidRDefault="00E27EF9" w:rsidP="00BE7458">
            <w:pPr>
              <w:rPr>
                <w:rFonts w:ascii="Comic Sans MS" w:hAnsi="Comic Sans MS"/>
              </w:rPr>
            </w:pPr>
            <w:r>
              <w:rPr>
                <w:rFonts w:ascii="Comic Sans MS" w:hAnsi="Comic Sans MS"/>
              </w:rPr>
              <w:t>54%</w:t>
            </w:r>
          </w:p>
        </w:tc>
        <w:tc>
          <w:tcPr>
            <w:tcW w:w="1243" w:type="dxa"/>
          </w:tcPr>
          <w:p w14:paraId="1BA0FAA0" w14:textId="77777777" w:rsidR="00C640B3" w:rsidRPr="00174480" w:rsidRDefault="00F45C3C" w:rsidP="00BE7458">
            <w:pPr>
              <w:rPr>
                <w:rFonts w:ascii="Comic Sans MS" w:hAnsi="Comic Sans MS"/>
              </w:rPr>
            </w:pPr>
            <w:r>
              <w:rPr>
                <w:rFonts w:ascii="Comic Sans MS" w:hAnsi="Comic Sans MS"/>
              </w:rPr>
              <w:t>0.7</w:t>
            </w:r>
          </w:p>
        </w:tc>
        <w:tc>
          <w:tcPr>
            <w:tcW w:w="1366" w:type="dxa"/>
          </w:tcPr>
          <w:p w14:paraId="09BB7A22" w14:textId="77777777" w:rsidR="00C640B3" w:rsidRPr="00174480" w:rsidRDefault="00F45C3C" w:rsidP="00577930">
            <w:pPr>
              <w:rPr>
                <w:rFonts w:ascii="Comic Sans MS" w:hAnsi="Comic Sans MS"/>
              </w:rPr>
            </w:pPr>
            <w:r>
              <w:rPr>
                <w:rFonts w:ascii="Comic Sans MS" w:hAnsi="Comic Sans MS"/>
              </w:rPr>
              <w:t>-0.4</w:t>
            </w:r>
          </w:p>
        </w:tc>
        <w:tc>
          <w:tcPr>
            <w:tcW w:w="1282" w:type="dxa"/>
          </w:tcPr>
          <w:p w14:paraId="7849320E" w14:textId="77777777" w:rsidR="00C640B3" w:rsidRPr="00174480" w:rsidRDefault="00F45C3C" w:rsidP="00577930">
            <w:pPr>
              <w:rPr>
                <w:rFonts w:ascii="Comic Sans MS" w:hAnsi="Comic Sans MS"/>
              </w:rPr>
            </w:pPr>
            <w:r>
              <w:rPr>
                <w:rFonts w:ascii="Comic Sans MS" w:hAnsi="Comic Sans MS"/>
              </w:rPr>
              <w:t>-1.4</w:t>
            </w:r>
          </w:p>
        </w:tc>
        <w:tc>
          <w:tcPr>
            <w:tcW w:w="1346" w:type="dxa"/>
          </w:tcPr>
          <w:p w14:paraId="2B123CC5" w14:textId="77777777" w:rsidR="00C640B3" w:rsidRDefault="00C640B3" w:rsidP="00577930">
            <w:pPr>
              <w:rPr>
                <w:rFonts w:ascii="Comic Sans MS" w:hAnsi="Comic Sans MS"/>
              </w:rPr>
            </w:pPr>
          </w:p>
        </w:tc>
      </w:tr>
      <w:tr w:rsidR="00C640B3" w14:paraId="76B29D73" w14:textId="77777777">
        <w:tc>
          <w:tcPr>
            <w:tcW w:w="2878" w:type="dxa"/>
            <w:gridSpan w:val="2"/>
          </w:tcPr>
          <w:p w14:paraId="4F21077D" w14:textId="77777777" w:rsidR="00C640B3" w:rsidRDefault="00C640B3" w:rsidP="00577930">
            <w:pPr>
              <w:rPr>
                <w:rFonts w:ascii="Comic Sans MS" w:hAnsi="Comic Sans MS"/>
              </w:rPr>
            </w:pPr>
            <w:r>
              <w:rPr>
                <w:rFonts w:ascii="Comic Sans MS" w:hAnsi="Comic Sans MS"/>
              </w:rPr>
              <w:t>National all others</w:t>
            </w:r>
          </w:p>
        </w:tc>
        <w:tc>
          <w:tcPr>
            <w:tcW w:w="852" w:type="dxa"/>
          </w:tcPr>
          <w:p w14:paraId="41291A8E" w14:textId="77777777" w:rsidR="00C640B3" w:rsidRDefault="00E27EF9" w:rsidP="00577930">
            <w:pPr>
              <w:rPr>
                <w:rFonts w:ascii="Comic Sans MS" w:hAnsi="Comic Sans MS"/>
              </w:rPr>
            </w:pPr>
            <w:r>
              <w:rPr>
                <w:rFonts w:ascii="Comic Sans MS" w:hAnsi="Comic Sans MS"/>
              </w:rPr>
              <w:t>75%</w:t>
            </w:r>
          </w:p>
        </w:tc>
        <w:tc>
          <w:tcPr>
            <w:tcW w:w="786" w:type="dxa"/>
          </w:tcPr>
          <w:p w14:paraId="60EC92C0" w14:textId="77777777" w:rsidR="00C640B3" w:rsidRDefault="00C640B3" w:rsidP="00B414F0">
            <w:pPr>
              <w:rPr>
                <w:rFonts w:ascii="Comic Sans MS" w:hAnsi="Comic Sans MS"/>
              </w:rPr>
            </w:pPr>
          </w:p>
        </w:tc>
        <w:tc>
          <w:tcPr>
            <w:tcW w:w="1010" w:type="dxa"/>
          </w:tcPr>
          <w:p w14:paraId="6EC6AF6E" w14:textId="77777777" w:rsidR="00C640B3" w:rsidRDefault="00E27EF9" w:rsidP="00B414F0">
            <w:pPr>
              <w:rPr>
                <w:rFonts w:ascii="Comic Sans MS" w:hAnsi="Comic Sans MS"/>
              </w:rPr>
            </w:pPr>
            <w:r>
              <w:rPr>
                <w:rFonts w:ascii="Comic Sans MS" w:hAnsi="Comic Sans MS"/>
              </w:rPr>
              <w:t>78%</w:t>
            </w:r>
          </w:p>
        </w:tc>
        <w:tc>
          <w:tcPr>
            <w:tcW w:w="682" w:type="dxa"/>
          </w:tcPr>
          <w:p w14:paraId="57450D70" w14:textId="77777777" w:rsidR="00C640B3" w:rsidRDefault="00E27EF9" w:rsidP="00C640B3">
            <w:pPr>
              <w:rPr>
                <w:rFonts w:ascii="Comic Sans MS" w:hAnsi="Comic Sans MS"/>
              </w:rPr>
            </w:pPr>
            <w:r>
              <w:rPr>
                <w:rFonts w:ascii="Comic Sans MS" w:hAnsi="Comic Sans MS"/>
              </w:rPr>
              <w:t>78%</w:t>
            </w:r>
          </w:p>
        </w:tc>
        <w:tc>
          <w:tcPr>
            <w:tcW w:w="733" w:type="dxa"/>
            <w:gridSpan w:val="2"/>
          </w:tcPr>
          <w:p w14:paraId="0F2172E8" w14:textId="77777777" w:rsidR="00C640B3" w:rsidRDefault="00C640B3" w:rsidP="00C640B3">
            <w:pPr>
              <w:rPr>
                <w:rFonts w:ascii="Comic Sans MS" w:hAnsi="Comic Sans MS"/>
              </w:rPr>
            </w:pPr>
          </w:p>
        </w:tc>
        <w:tc>
          <w:tcPr>
            <w:tcW w:w="1105" w:type="dxa"/>
          </w:tcPr>
          <w:p w14:paraId="1141F35E" w14:textId="77777777" w:rsidR="00C640B3" w:rsidRDefault="00E27EF9" w:rsidP="00C640B3">
            <w:pPr>
              <w:rPr>
                <w:rFonts w:ascii="Comic Sans MS" w:hAnsi="Comic Sans MS"/>
              </w:rPr>
            </w:pPr>
            <w:r>
              <w:rPr>
                <w:rFonts w:ascii="Comic Sans MS" w:hAnsi="Comic Sans MS"/>
              </w:rPr>
              <w:t>76%</w:t>
            </w:r>
          </w:p>
        </w:tc>
        <w:tc>
          <w:tcPr>
            <w:tcW w:w="906" w:type="dxa"/>
          </w:tcPr>
          <w:p w14:paraId="2A2222C2" w14:textId="77777777" w:rsidR="00C640B3" w:rsidRDefault="00C640B3" w:rsidP="00C640B3">
            <w:pPr>
              <w:rPr>
                <w:rFonts w:ascii="Comic Sans MS" w:hAnsi="Comic Sans MS"/>
              </w:rPr>
            </w:pPr>
          </w:p>
        </w:tc>
        <w:tc>
          <w:tcPr>
            <w:tcW w:w="1199" w:type="dxa"/>
          </w:tcPr>
          <w:p w14:paraId="7A9C3C7F" w14:textId="77777777" w:rsidR="00C640B3" w:rsidRPr="00174480" w:rsidRDefault="00E27EF9" w:rsidP="00BE7458">
            <w:pPr>
              <w:rPr>
                <w:rFonts w:ascii="Comic Sans MS" w:hAnsi="Comic Sans MS"/>
              </w:rPr>
            </w:pPr>
            <w:r>
              <w:rPr>
                <w:rFonts w:ascii="Comic Sans MS" w:hAnsi="Comic Sans MS"/>
              </w:rPr>
              <w:t>64%</w:t>
            </w:r>
          </w:p>
        </w:tc>
        <w:tc>
          <w:tcPr>
            <w:tcW w:w="1243" w:type="dxa"/>
          </w:tcPr>
          <w:p w14:paraId="56C9D40A" w14:textId="77777777" w:rsidR="00C640B3" w:rsidRPr="00174480" w:rsidRDefault="00F45C3C" w:rsidP="00BE7458">
            <w:pPr>
              <w:rPr>
                <w:rFonts w:ascii="Comic Sans MS" w:hAnsi="Comic Sans MS"/>
              </w:rPr>
            </w:pPr>
            <w:r>
              <w:rPr>
                <w:rFonts w:ascii="Comic Sans MS" w:hAnsi="Comic Sans MS"/>
              </w:rPr>
              <w:t>0</w:t>
            </w:r>
          </w:p>
        </w:tc>
        <w:tc>
          <w:tcPr>
            <w:tcW w:w="1366" w:type="dxa"/>
          </w:tcPr>
          <w:p w14:paraId="17D85FDF" w14:textId="77777777" w:rsidR="00C640B3" w:rsidRPr="00174480" w:rsidRDefault="00F45C3C" w:rsidP="00577930">
            <w:pPr>
              <w:rPr>
                <w:rFonts w:ascii="Comic Sans MS" w:hAnsi="Comic Sans MS"/>
              </w:rPr>
            </w:pPr>
            <w:r>
              <w:rPr>
                <w:rFonts w:ascii="Comic Sans MS" w:hAnsi="Comic Sans MS"/>
              </w:rPr>
              <w:t>0</w:t>
            </w:r>
          </w:p>
        </w:tc>
        <w:tc>
          <w:tcPr>
            <w:tcW w:w="1282" w:type="dxa"/>
          </w:tcPr>
          <w:p w14:paraId="62E2B87D" w14:textId="77777777" w:rsidR="00C640B3" w:rsidRPr="00174480" w:rsidRDefault="00F45C3C" w:rsidP="00577930">
            <w:pPr>
              <w:rPr>
                <w:rFonts w:ascii="Comic Sans MS" w:hAnsi="Comic Sans MS"/>
              </w:rPr>
            </w:pPr>
            <w:r>
              <w:rPr>
                <w:rFonts w:ascii="Comic Sans MS" w:hAnsi="Comic Sans MS"/>
              </w:rPr>
              <w:t>0</w:t>
            </w:r>
          </w:p>
        </w:tc>
        <w:tc>
          <w:tcPr>
            <w:tcW w:w="1346" w:type="dxa"/>
          </w:tcPr>
          <w:p w14:paraId="2ECC8261" w14:textId="77777777" w:rsidR="00C640B3" w:rsidRDefault="00C640B3" w:rsidP="00577930">
            <w:pPr>
              <w:rPr>
                <w:rFonts w:ascii="Comic Sans MS" w:hAnsi="Comic Sans MS"/>
              </w:rPr>
            </w:pPr>
          </w:p>
        </w:tc>
      </w:tr>
    </w:tbl>
    <w:p w14:paraId="3D4F394B" w14:textId="77777777" w:rsidR="00577930" w:rsidRDefault="00577930" w:rsidP="00577930">
      <w:pPr>
        <w:rPr>
          <w:rFonts w:ascii="Comic Sans MS" w:hAnsi="Comic Sans MS"/>
        </w:rPr>
      </w:pPr>
    </w:p>
    <w:tbl>
      <w:tblPr>
        <w:tblStyle w:val="TableGrid"/>
        <w:tblW w:w="0" w:type="auto"/>
        <w:tblLook w:val="04A0" w:firstRow="1" w:lastRow="0" w:firstColumn="1" w:lastColumn="0" w:noHBand="0" w:noVBand="1"/>
      </w:tblPr>
      <w:tblGrid>
        <w:gridCol w:w="924"/>
        <w:gridCol w:w="12"/>
        <w:gridCol w:w="14452"/>
      </w:tblGrid>
      <w:tr w:rsidR="0059275A" w14:paraId="2A5E5DE0" w14:textId="77777777">
        <w:tc>
          <w:tcPr>
            <w:tcW w:w="15614" w:type="dxa"/>
            <w:gridSpan w:val="3"/>
            <w:shd w:val="clear" w:color="auto" w:fill="00B0F0"/>
          </w:tcPr>
          <w:p w14:paraId="2355B71B" w14:textId="77777777" w:rsidR="0059275A" w:rsidRPr="006D42BE" w:rsidRDefault="006D42BE" w:rsidP="006D42BE">
            <w:pPr>
              <w:rPr>
                <w:rFonts w:ascii="Comic Sans MS" w:hAnsi="Comic Sans MS"/>
              </w:rPr>
            </w:pPr>
            <w:r>
              <w:rPr>
                <w:rFonts w:ascii="Comic Sans MS" w:hAnsi="Comic Sans MS"/>
                <w:b/>
              </w:rPr>
              <w:t>3.</w:t>
            </w:r>
            <w:r w:rsidR="0059275A" w:rsidRPr="006D42BE">
              <w:rPr>
                <w:rFonts w:ascii="Comic Sans MS" w:hAnsi="Comic Sans MS"/>
                <w:b/>
              </w:rPr>
              <w:t>Barriers to future attainment (PP pupils including high ability)</w:t>
            </w:r>
          </w:p>
        </w:tc>
      </w:tr>
      <w:tr w:rsidR="0059275A" w14:paraId="30F5AF42" w14:textId="77777777">
        <w:tc>
          <w:tcPr>
            <w:tcW w:w="15614" w:type="dxa"/>
            <w:gridSpan w:val="3"/>
          </w:tcPr>
          <w:p w14:paraId="014436C4" w14:textId="77777777" w:rsidR="0059275A" w:rsidRDefault="0059275A" w:rsidP="00577930">
            <w:pPr>
              <w:rPr>
                <w:rFonts w:ascii="Comic Sans MS" w:hAnsi="Comic Sans MS"/>
              </w:rPr>
            </w:pPr>
          </w:p>
        </w:tc>
      </w:tr>
      <w:tr w:rsidR="0059275A" w14:paraId="32C4EB12" w14:textId="77777777">
        <w:tc>
          <w:tcPr>
            <w:tcW w:w="15614" w:type="dxa"/>
            <w:gridSpan w:val="3"/>
            <w:shd w:val="clear" w:color="auto" w:fill="00B0F0"/>
          </w:tcPr>
          <w:p w14:paraId="5C513757" w14:textId="77777777" w:rsidR="0059275A" w:rsidRDefault="0059275A" w:rsidP="00577930">
            <w:pPr>
              <w:rPr>
                <w:rFonts w:ascii="Comic Sans MS" w:hAnsi="Comic Sans MS"/>
              </w:rPr>
            </w:pPr>
            <w:r>
              <w:rPr>
                <w:rFonts w:ascii="Comic Sans MS" w:hAnsi="Comic Sans MS"/>
              </w:rPr>
              <w:t>In school barriers</w:t>
            </w:r>
          </w:p>
        </w:tc>
      </w:tr>
      <w:tr w:rsidR="0059275A" w14:paraId="065C390D" w14:textId="77777777">
        <w:tc>
          <w:tcPr>
            <w:tcW w:w="933" w:type="dxa"/>
          </w:tcPr>
          <w:p w14:paraId="477AE742" w14:textId="77777777" w:rsidR="0059275A" w:rsidRDefault="0059275A" w:rsidP="00577930">
            <w:pPr>
              <w:rPr>
                <w:rFonts w:ascii="Comic Sans MS" w:hAnsi="Comic Sans MS"/>
              </w:rPr>
            </w:pPr>
            <w:r>
              <w:rPr>
                <w:rFonts w:ascii="Comic Sans MS" w:hAnsi="Comic Sans MS"/>
              </w:rPr>
              <w:t>A.</w:t>
            </w:r>
          </w:p>
        </w:tc>
        <w:tc>
          <w:tcPr>
            <w:tcW w:w="14681" w:type="dxa"/>
            <w:gridSpan w:val="2"/>
          </w:tcPr>
          <w:p w14:paraId="5106A106" w14:textId="77777777" w:rsidR="0059275A" w:rsidRDefault="008F1416" w:rsidP="00577930">
            <w:pPr>
              <w:rPr>
                <w:rFonts w:ascii="Comic Sans MS" w:hAnsi="Comic Sans MS"/>
              </w:rPr>
            </w:pPr>
            <w:r>
              <w:rPr>
                <w:rFonts w:ascii="Comic Sans MS" w:hAnsi="Comic Sans MS"/>
              </w:rPr>
              <w:t>Some challenging b</w:t>
            </w:r>
            <w:r w:rsidR="00F45C3C">
              <w:rPr>
                <w:rFonts w:ascii="Comic Sans MS" w:hAnsi="Comic Sans MS"/>
              </w:rPr>
              <w:t xml:space="preserve">ehaviour in groups of boys in KS2 </w:t>
            </w:r>
          </w:p>
        </w:tc>
      </w:tr>
      <w:tr w:rsidR="0059275A" w14:paraId="5DF8B9F3" w14:textId="77777777">
        <w:tc>
          <w:tcPr>
            <w:tcW w:w="933" w:type="dxa"/>
          </w:tcPr>
          <w:p w14:paraId="1B056158" w14:textId="77777777" w:rsidR="0059275A" w:rsidRDefault="0059275A" w:rsidP="00577930">
            <w:pPr>
              <w:rPr>
                <w:rFonts w:ascii="Comic Sans MS" w:hAnsi="Comic Sans MS"/>
              </w:rPr>
            </w:pPr>
            <w:r>
              <w:rPr>
                <w:rFonts w:ascii="Comic Sans MS" w:hAnsi="Comic Sans MS"/>
              </w:rPr>
              <w:t>B.</w:t>
            </w:r>
          </w:p>
        </w:tc>
        <w:tc>
          <w:tcPr>
            <w:tcW w:w="14681" w:type="dxa"/>
            <w:gridSpan w:val="2"/>
          </w:tcPr>
          <w:p w14:paraId="38743A98" w14:textId="77777777" w:rsidR="0059275A" w:rsidRDefault="003E0525" w:rsidP="00577930">
            <w:pPr>
              <w:rPr>
                <w:rFonts w:ascii="Comic Sans MS" w:hAnsi="Comic Sans MS"/>
              </w:rPr>
            </w:pPr>
            <w:r>
              <w:rPr>
                <w:rFonts w:ascii="Comic Sans MS" w:hAnsi="Comic Sans MS"/>
              </w:rPr>
              <w:t>E</w:t>
            </w:r>
            <w:r w:rsidR="00820AB4">
              <w:rPr>
                <w:rFonts w:ascii="Comic Sans MS" w:hAnsi="Comic Sans MS"/>
              </w:rPr>
              <w:t xml:space="preserve">motional </w:t>
            </w:r>
            <w:r>
              <w:rPr>
                <w:rFonts w:ascii="Comic Sans MS" w:hAnsi="Comic Sans MS"/>
              </w:rPr>
              <w:t>needs</w:t>
            </w:r>
            <w:r w:rsidR="00820AB4">
              <w:rPr>
                <w:rFonts w:ascii="Comic Sans MS" w:hAnsi="Comic Sans MS"/>
              </w:rPr>
              <w:t>/traumatic experiences that inhibit learning</w:t>
            </w:r>
            <w:r>
              <w:rPr>
                <w:rFonts w:ascii="Comic Sans MS" w:hAnsi="Comic Sans MS"/>
              </w:rPr>
              <w:t xml:space="preserve"> (including CLA/post adoption)</w:t>
            </w:r>
          </w:p>
        </w:tc>
      </w:tr>
      <w:tr w:rsidR="0059275A" w14:paraId="70B6458C" w14:textId="77777777">
        <w:tc>
          <w:tcPr>
            <w:tcW w:w="933" w:type="dxa"/>
          </w:tcPr>
          <w:p w14:paraId="2A028C3A" w14:textId="77777777" w:rsidR="0059275A" w:rsidRDefault="0059275A" w:rsidP="00577930">
            <w:pPr>
              <w:rPr>
                <w:rFonts w:ascii="Comic Sans MS" w:hAnsi="Comic Sans MS"/>
              </w:rPr>
            </w:pPr>
            <w:r>
              <w:rPr>
                <w:rFonts w:ascii="Comic Sans MS" w:hAnsi="Comic Sans MS"/>
              </w:rPr>
              <w:t>C.</w:t>
            </w:r>
          </w:p>
        </w:tc>
        <w:tc>
          <w:tcPr>
            <w:tcW w:w="14681" w:type="dxa"/>
            <w:gridSpan w:val="2"/>
          </w:tcPr>
          <w:p w14:paraId="3ECA4498" w14:textId="77777777" w:rsidR="0059275A" w:rsidRDefault="00820AB4" w:rsidP="00577930">
            <w:pPr>
              <w:rPr>
                <w:rFonts w:ascii="Comic Sans MS" w:hAnsi="Comic Sans MS"/>
              </w:rPr>
            </w:pPr>
            <w:r>
              <w:rPr>
                <w:rFonts w:ascii="Comic Sans MS" w:hAnsi="Comic Sans MS"/>
              </w:rPr>
              <w:t>Poor home learning environments</w:t>
            </w:r>
            <w:r w:rsidR="009B76E6">
              <w:rPr>
                <w:rFonts w:ascii="Comic Sans MS" w:hAnsi="Comic Sans MS"/>
              </w:rPr>
              <w:t>, due to many different reasons,</w:t>
            </w:r>
            <w:r>
              <w:rPr>
                <w:rFonts w:ascii="Comic Sans MS" w:hAnsi="Comic Sans MS"/>
              </w:rPr>
              <w:t xml:space="preserve"> for some children</w:t>
            </w:r>
          </w:p>
        </w:tc>
      </w:tr>
      <w:tr w:rsidR="00EE34BF" w14:paraId="080AC95D" w14:textId="77777777">
        <w:tc>
          <w:tcPr>
            <w:tcW w:w="15614" w:type="dxa"/>
            <w:gridSpan w:val="3"/>
            <w:shd w:val="clear" w:color="auto" w:fill="00B0F0"/>
          </w:tcPr>
          <w:p w14:paraId="1B96ECE5" w14:textId="77777777" w:rsidR="00EE34BF" w:rsidRDefault="00EE34BF" w:rsidP="00577930">
            <w:pPr>
              <w:rPr>
                <w:rFonts w:ascii="Comic Sans MS" w:hAnsi="Comic Sans MS"/>
              </w:rPr>
            </w:pPr>
            <w:r>
              <w:rPr>
                <w:rFonts w:ascii="Comic Sans MS" w:hAnsi="Comic Sans MS"/>
              </w:rPr>
              <w:t>External Barriers</w:t>
            </w:r>
          </w:p>
        </w:tc>
      </w:tr>
      <w:tr w:rsidR="00EE34BF" w14:paraId="346DEE76" w14:textId="77777777">
        <w:tc>
          <w:tcPr>
            <w:tcW w:w="945" w:type="dxa"/>
            <w:gridSpan w:val="2"/>
            <w:shd w:val="clear" w:color="auto" w:fill="FFFFFF" w:themeFill="background1"/>
          </w:tcPr>
          <w:p w14:paraId="20DBA2CB" w14:textId="77777777" w:rsidR="00EE34BF" w:rsidRDefault="00EE34BF" w:rsidP="00577930">
            <w:pPr>
              <w:rPr>
                <w:rFonts w:ascii="Comic Sans MS" w:hAnsi="Comic Sans MS"/>
              </w:rPr>
            </w:pPr>
            <w:r>
              <w:rPr>
                <w:rFonts w:ascii="Comic Sans MS" w:hAnsi="Comic Sans MS"/>
              </w:rPr>
              <w:t>D.</w:t>
            </w:r>
          </w:p>
        </w:tc>
        <w:tc>
          <w:tcPr>
            <w:tcW w:w="14669" w:type="dxa"/>
            <w:shd w:val="clear" w:color="auto" w:fill="FFFFFF" w:themeFill="background1"/>
          </w:tcPr>
          <w:p w14:paraId="25010D74" w14:textId="77777777" w:rsidR="00EE34BF" w:rsidRDefault="00820AB4" w:rsidP="00EE34BF">
            <w:pPr>
              <w:rPr>
                <w:rFonts w:ascii="Comic Sans MS" w:hAnsi="Comic Sans MS"/>
              </w:rPr>
            </w:pPr>
            <w:r>
              <w:rPr>
                <w:rFonts w:ascii="Comic Sans MS" w:hAnsi="Comic Sans MS"/>
              </w:rPr>
              <w:t>Attendance and punctuality for some children</w:t>
            </w:r>
          </w:p>
        </w:tc>
      </w:tr>
      <w:tr w:rsidR="00174480" w14:paraId="53A8DB03" w14:textId="77777777">
        <w:tc>
          <w:tcPr>
            <w:tcW w:w="945" w:type="dxa"/>
            <w:gridSpan w:val="2"/>
            <w:shd w:val="clear" w:color="auto" w:fill="FFFFFF" w:themeFill="background1"/>
          </w:tcPr>
          <w:p w14:paraId="7861FE1B" w14:textId="77777777" w:rsidR="00174480" w:rsidRDefault="005823AE" w:rsidP="00577930">
            <w:pPr>
              <w:rPr>
                <w:rFonts w:ascii="Comic Sans MS" w:hAnsi="Comic Sans MS"/>
              </w:rPr>
            </w:pPr>
            <w:r>
              <w:rPr>
                <w:rFonts w:ascii="Comic Sans MS" w:hAnsi="Comic Sans MS"/>
              </w:rPr>
              <w:t>E.</w:t>
            </w:r>
          </w:p>
        </w:tc>
        <w:tc>
          <w:tcPr>
            <w:tcW w:w="14669" w:type="dxa"/>
            <w:shd w:val="clear" w:color="auto" w:fill="FFFFFF" w:themeFill="background1"/>
          </w:tcPr>
          <w:p w14:paraId="625E3875" w14:textId="77777777" w:rsidR="00174480" w:rsidRDefault="005823AE" w:rsidP="00EE34BF">
            <w:pPr>
              <w:rPr>
                <w:rFonts w:ascii="Comic Sans MS" w:hAnsi="Comic Sans MS"/>
              </w:rPr>
            </w:pPr>
            <w:r>
              <w:rPr>
                <w:rFonts w:ascii="Comic Sans MS" w:hAnsi="Comic Sans MS"/>
              </w:rPr>
              <w:t>Low income families struggling to pay for trips</w:t>
            </w:r>
            <w:r w:rsidR="00D60327">
              <w:rPr>
                <w:rFonts w:ascii="Comic Sans MS" w:hAnsi="Comic Sans MS"/>
              </w:rPr>
              <w:t>, music lessons</w:t>
            </w:r>
            <w:r>
              <w:rPr>
                <w:rFonts w:ascii="Comic Sans MS" w:hAnsi="Comic Sans MS"/>
              </w:rPr>
              <w:t xml:space="preserve"> etc</w:t>
            </w:r>
          </w:p>
        </w:tc>
      </w:tr>
    </w:tbl>
    <w:p w14:paraId="0FE6DB42" w14:textId="77777777" w:rsidR="00577930" w:rsidRDefault="00577930" w:rsidP="00577930">
      <w:pPr>
        <w:rPr>
          <w:rFonts w:ascii="Comic Sans MS" w:hAnsi="Comic Sans MS"/>
        </w:rPr>
      </w:pPr>
    </w:p>
    <w:p w14:paraId="26762C4C" w14:textId="77777777" w:rsidR="0059275A" w:rsidRDefault="0059275A" w:rsidP="00577930">
      <w:pPr>
        <w:rPr>
          <w:rFonts w:ascii="Comic Sans MS" w:hAnsi="Comic Sans MS"/>
        </w:rPr>
      </w:pPr>
    </w:p>
    <w:p w14:paraId="1E8E37BA" w14:textId="77777777" w:rsidR="0000146F" w:rsidRDefault="0000146F" w:rsidP="00577930">
      <w:pPr>
        <w:rPr>
          <w:rFonts w:ascii="Comic Sans MS" w:hAnsi="Comic Sans MS"/>
        </w:rPr>
      </w:pPr>
    </w:p>
    <w:p w14:paraId="50FCA56C" w14:textId="77777777" w:rsidR="0000146F" w:rsidRDefault="0000146F" w:rsidP="00577930">
      <w:pPr>
        <w:rPr>
          <w:rFonts w:ascii="Comic Sans MS" w:hAnsi="Comic Sans MS"/>
        </w:rPr>
      </w:pPr>
    </w:p>
    <w:p w14:paraId="07630BAF" w14:textId="77777777" w:rsidR="0000146F" w:rsidRDefault="0000146F" w:rsidP="00577930">
      <w:pPr>
        <w:rPr>
          <w:rFonts w:ascii="Comic Sans MS" w:hAnsi="Comic Sans MS"/>
        </w:rPr>
      </w:pPr>
    </w:p>
    <w:tbl>
      <w:tblPr>
        <w:tblStyle w:val="TableGrid"/>
        <w:tblW w:w="0" w:type="auto"/>
        <w:tblLook w:val="04A0" w:firstRow="1" w:lastRow="0" w:firstColumn="1" w:lastColumn="0" w:noHBand="0" w:noVBand="1"/>
      </w:tblPr>
      <w:tblGrid>
        <w:gridCol w:w="2657"/>
        <w:gridCol w:w="1274"/>
        <w:gridCol w:w="4322"/>
        <w:gridCol w:w="7135"/>
      </w:tblGrid>
      <w:tr w:rsidR="0059275A" w14:paraId="62FB2119" w14:textId="77777777">
        <w:tc>
          <w:tcPr>
            <w:tcW w:w="15614" w:type="dxa"/>
            <w:gridSpan w:val="4"/>
            <w:shd w:val="clear" w:color="auto" w:fill="00B0F0"/>
          </w:tcPr>
          <w:p w14:paraId="7DC3FE2E" w14:textId="77777777" w:rsidR="0059275A" w:rsidRPr="006D42BE" w:rsidRDefault="006D42BE" w:rsidP="006D42BE">
            <w:pPr>
              <w:rPr>
                <w:rFonts w:ascii="Comic Sans MS" w:hAnsi="Comic Sans MS"/>
                <w:b/>
              </w:rPr>
            </w:pPr>
            <w:r>
              <w:rPr>
                <w:rFonts w:ascii="Comic Sans MS" w:hAnsi="Comic Sans MS"/>
                <w:b/>
              </w:rPr>
              <w:t>4.</w:t>
            </w:r>
            <w:r w:rsidR="00F103D8" w:rsidRPr="006D42BE">
              <w:rPr>
                <w:rFonts w:ascii="Comic Sans MS" w:hAnsi="Comic Sans MS"/>
                <w:b/>
              </w:rPr>
              <w:t>Outcomes</w:t>
            </w:r>
          </w:p>
        </w:tc>
      </w:tr>
      <w:tr w:rsidR="00F103D8" w14:paraId="7C1E4AE4" w14:textId="77777777">
        <w:tc>
          <w:tcPr>
            <w:tcW w:w="2660" w:type="dxa"/>
          </w:tcPr>
          <w:p w14:paraId="5731959F" w14:textId="77777777" w:rsidR="00F103D8" w:rsidRDefault="00F103D8" w:rsidP="00577930">
            <w:pPr>
              <w:rPr>
                <w:rFonts w:ascii="Comic Sans MS" w:hAnsi="Comic Sans MS"/>
              </w:rPr>
            </w:pPr>
            <w:r>
              <w:rPr>
                <w:rFonts w:ascii="Comic Sans MS" w:hAnsi="Comic Sans MS"/>
              </w:rPr>
              <w:t>Provision/Intervention</w:t>
            </w:r>
          </w:p>
        </w:tc>
        <w:tc>
          <w:tcPr>
            <w:tcW w:w="1276" w:type="dxa"/>
          </w:tcPr>
          <w:p w14:paraId="2445D0ED" w14:textId="77777777" w:rsidR="00F103D8" w:rsidRDefault="00F103D8" w:rsidP="00577930">
            <w:pPr>
              <w:rPr>
                <w:rFonts w:ascii="Comic Sans MS" w:hAnsi="Comic Sans MS"/>
              </w:rPr>
            </w:pPr>
            <w:r>
              <w:rPr>
                <w:rFonts w:ascii="Comic Sans MS" w:hAnsi="Comic Sans MS"/>
              </w:rPr>
              <w:t>Funding Allocated</w:t>
            </w:r>
          </w:p>
        </w:tc>
        <w:tc>
          <w:tcPr>
            <w:tcW w:w="4397" w:type="dxa"/>
          </w:tcPr>
          <w:p w14:paraId="256CD79C" w14:textId="77777777" w:rsidR="00F103D8" w:rsidRDefault="00F103D8" w:rsidP="00F103D8">
            <w:pPr>
              <w:rPr>
                <w:rFonts w:ascii="Comic Sans MS" w:hAnsi="Comic Sans MS"/>
              </w:rPr>
            </w:pPr>
            <w:r>
              <w:rPr>
                <w:rFonts w:ascii="Comic Sans MS" w:hAnsi="Comic Sans MS"/>
              </w:rPr>
              <w:t>Purpose</w:t>
            </w:r>
          </w:p>
        </w:tc>
        <w:tc>
          <w:tcPr>
            <w:tcW w:w="7281" w:type="dxa"/>
          </w:tcPr>
          <w:p w14:paraId="5B984866" w14:textId="77777777" w:rsidR="00F103D8" w:rsidRDefault="00F103D8" w:rsidP="00577930">
            <w:pPr>
              <w:rPr>
                <w:rFonts w:ascii="Comic Sans MS" w:hAnsi="Comic Sans MS"/>
              </w:rPr>
            </w:pPr>
            <w:r>
              <w:rPr>
                <w:rFonts w:ascii="Comic Sans MS" w:hAnsi="Comic Sans MS"/>
              </w:rPr>
              <w:t>Impact Criteria</w:t>
            </w:r>
          </w:p>
        </w:tc>
      </w:tr>
      <w:tr w:rsidR="00F103D8" w14:paraId="5B94E38F" w14:textId="77777777">
        <w:tc>
          <w:tcPr>
            <w:tcW w:w="2660" w:type="dxa"/>
          </w:tcPr>
          <w:p w14:paraId="312C04DD" w14:textId="77777777" w:rsidR="00F103D8" w:rsidRDefault="0000146F" w:rsidP="00577930">
            <w:pPr>
              <w:rPr>
                <w:rFonts w:ascii="Comic Sans MS" w:hAnsi="Comic Sans MS"/>
              </w:rPr>
            </w:pPr>
            <w:r>
              <w:rPr>
                <w:rFonts w:ascii="Comic Sans MS" w:hAnsi="Comic Sans MS"/>
              </w:rPr>
              <w:t>TA Hours</w:t>
            </w:r>
          </w:p>
          <w:p w14:paraId="00C36BD4" w14:textId="77777777" w:rsidR="00522892" w:rsidRDefault="00522892" w:rsidP="00577930">
            <w:pPr>
              <w:rPr>
                <w:rFonts w:ascii="Comic Sans MS" w:hAnsi="Comic Sans MS"/>
              </w:rPr>
            </w:pPr>
          </w:p>
        </w:tc>
        <w:tc>
          <w:tcPr>
            <w:tcW w:w="1276" w:type="dxa"/>
          </w:tcPr>
          <w:p w14:paraId="640C59D0" w14:textId="77777777" w:rsidR="00F103D8" w:rsidRDefault="00522892" w:rsidP="003E0525">
            <w:pPr>
              <w:rPr>
                <w:rFonts w:ascii="Comic Sans MS" w:hAnsi="Comic Sans MS"/>
              </w:rPr>
            </w:pPr>
            <w:r>
              <w:rPr>
                <w:rFonts w:ascii="Comic Sans MS" w:hAnsi="Comic Sans MS"/>
              </w:rPr>
              <w:t>£1</w:t>
            </w:r>
            <w:r w:rsidR="00D60327">
              <w:rPr>
                <w:rFonts w:ascii="Comic Sans MS" w:hAnsi="Comic Sans MS"/>
              </w:rPr>
              <w:t>5</w:t>
            </w:r>
            <w:r>
              <w:rPr>
                <w:rFonts w:ascii="Comic Sans MS" w:hAnsi="Comic Sans MS"/>
              </w:rPr>
              <w:t>000</w:t>
            </w:r>
          </w:p>
        </w:tc>
        <w:tc>
          <w:tcPr>
            <w:tcW w:w="4397" w:type="dxa"/>
          </w:tcPr>
          <w:p w14:paraId="48DE6A70" w14:textId="77777777" w:rsidR="00C61FFB" w:rsidRDefault="0000146F" w:rsidP="00C61FFB">
            <w:pPr>
              <w:rPr>
                <w:rFonts w:ascii="Comic Sans MS" w:hAnsi="Comic Sans MS"/>
              </w:rPr>
            </w:pPr>
            <w:r>
              <w:rPr>
                <w:rFonts w:ascii="Comic Sans MS" w:hAnsi="Comic Sans MS"/>
              </w:rPr>
              <w:t>To work with targeted children on a weekly basis</w:t>
            </w:r>
            <w:r w:rsidR="00584755">
              <w:rPr>
                <w:rFonts w:ascii="Comic Sans MS" w:hAnsi="Comic Sans MS"/>
              </w:rPr>
              <w:t xml:space="preserve">. To deliver maths and English to a small group of children </w:t>
            </w:r>
            <w:r w:rsidR="00C61FFB">
              <w:rPr>
                <w:rFonts w:ascii="Comic Sans MS" w:hAnsi="Comic Sans MS"/>
              </w:rPr>
              <w:t>3 afternoons per week.</w:t>
            </w:r>
          </w:p>
        </w:tc>
        <w:tc>
          <w:tcPr>
            <w:tcW w:w="7281" w:type="dxa"/>
          </w:tcPr>
          <w:p w14:paraId="17A622E2" w14:textId="77777777" w:rsidR="00F103D8" w:rsidRDefault="0000146F" w:rsidP="00577930">
            <w:pPr>
              <w:rPr>
                <w:rFonts w:ascii="Comic Sans MS" w:hAnsi="Comic Sans MS"/>
              </w:rPr>
            </w:pPr>
            <w:r>
              <w:rPr>
                <w:rFonts w:ascii="Comic Sans MS" w:hAnsi="Comic Sans MS"/>
              </w:rPr>
              <w:t>Intervention carried out according to specific need, 1-1 or small group. Improvement in attainment /progress</w:t>
            </w:r>
            <w:r w:rsidR="00584755">
              <w:rPr>
                <w:rFonts w:ascii="Comic Sans MS" w:hAnsi="Comic Sans MS"/>
              </w:rPr>
              <w:t>. Children will improve their basic skills in order to close the gap in gaining age related expectations. They will also gain in confidence and improve their speaking and listening skills by being part of a small group.</w:t>
            </w:r>
          </w:p>
        </w:tc>
      </w:tr>
      <w:tr w:rsidR="00522892" w14:paraId="4FA199D0" w14:textId="77777777">
        <w:tc>
          <w:tcPr>
            <w:tcW w:w="2660" w:type="dxa"/>
          </w:tcPr>
          <w:p w14:paraId="79EACC46" w14:textId="77777777" w:rsidR="00522892" w:rsidRDefault="00522892" w:rsidP="00C61FFB">
            <w:pPr>
              <w:rPr>
                <w:rFonts w:ascii="Comic Sans MS" w:hAnsi="Comic Sans MS"/>
              </w:rPr>
            </w:pPr>
            <w:r>
              <w:rPr>
                <w:rFonts w:ascii="Comic Sans MS" w:hAnsi="Comic Sans MS"/>
              </w:rPr>
              <w:t xml:space="preserve">1: 1 </w:t>
            </w:r>
            <w:r w:rsidR="00C61FFB">
              <w:rPr>
                <w:rFonts w:ascii="Comic Sans MS" w:hAnsi="Comic Sans MS"/>
              </w:rPr>
              <w:t>SEN</w:t>
            </w:r>
          </w:p>
        </w:tc>
        <w:tc>
          <w:tcPr>
            <w:tcW w:w="1276" w:type="dxa"/>
          </w:tcPr>
          <w:p w14:paraId="3FAB85C7" w14:textId="77777777" w:rsidR="00522892" w:rsidRDefault="00522892" w:rsidP="003E0525">
            <w:pPr>
              <w:rPr>
                <w:rFonts w:ascii="Comic Sans MS" w:hAnsi="Comic Sans MS"/>
              </w:rPr>
            </w:pPr>
            <w:r>
              <w:rPr>
                <w:rFonts w:ascii="Comic Sans MS" w:hAnsi="Comic Sans MS"/>
              </w:rPr>
              <w:t>£17500</w:t>
            </w:r>
          </w:p>
        </w:tc>
        <w:tc>
          <w:tcPr>
            <w:tcW w:w="4397" w:type="dxa"/>
          </w:tcPr>
          <w:p w14:paraId="3237EFF2" w14:textId="77777777" w:rsidR="00522892" w:rsidRDefault="00584755" w:rsidP="00577930">
            <w:pPr>
              <w:rPr>
                <w:rFonts w:ascii="Comic Sans MS" w:hAnsi="Comic Sans MS"/>
              </w:rPr>
            </w:pPr>
            <w:r>
              <w:rPr>
                <w:rFonts w:ascii="Comic Sans MS" w:hAnsi="Comic Sans MS"/>
              </w:rPr>
              <w:t>To assess and work on a 1-1 basis with specific child to improve basic skills</w:t>
            </w:r>
          </w:p>
        </w:tc>
        <w:tc>
          <w:tcPr>
            <w:tcW w:w="7281" w:type="dxa"/>
          </w:tcPr>
          <w:p w14:paraId="26FCE9C9" w14:textId="77777777" w:rsidR="00522892" w:rsidRDefault="00C61FFB" w:rsidP="00577930">
            <w:pPr>
              <w:rPr>
                <w:rFonts w:ascii="Comic Sans MS" w:hAnsi="Comic Sans MS"/>
              </w:rPr>
            </w:pPr>
            <w:r>
              <w:rPr>
                <w:rFonts w:ascii="Comic Sans MS" w:hAnsi="Comic Sans MS"/>
              </w:rPr>
              <w:t>1:1 work support will ensure improvement in attainment/ progress and improved progress towards EHCP outcomes.</w:t>
            </w:r>
          </w:p>
        </w:tc>
      </w:tr>
      <w:tr w:rsidR="0000146F" w14:paraId="27E44C79" w14:textId="77777777">
        <w:tc>
          <w:tcPr>
            <w:tcW w:w="2660" w:type="dxa"/>
          </w:tcPr>
          <w:p w14:paraId="05969995" w14:textId="77777777" w:rsidR="0000146F" w:rsidRDefault="00BD1501" w:rsidP="0000146F">
            <w:pPr>
              <w:rPr>
                <w:rFonts w:ascii="Comic Sans MS" w:hAnsi="Comic Sans MS"/>
              </w:rPr>
            </w:pPr>
            <w:r>
              <w:rPr>
                <w:rFonts w:ascii="Comic Sans MS" w:hAnsi="Comic Sans MS"/>
              </w:rPr>
              <w:t>Outside Agencies</w:t>
            </w:r>
          </w:p>
        </w:tc>
        <w:tc>
          <w:tcPr>
            <w:tcW w:w="1276" w:type="dxa"/>
          </w:tcPr>
          <w:p w14:paraId="7D8E9482" w14:textId="77777777" w:rsidR="0000146F" w:rsidRDefault="00584755" w:rsidP="00577930">
            <w:pPr>
              <w:rPr>
                <w:rFonts w:ascii="Comic Sans MS" w:hAnsi="Comic Sans MS"/>
              </w:rPr>
            </w:pPr>
            <w:r>
              <w:rPr>
                <w:rFonts w:ascii="Comic Sans MS" w:hAnsi="Comic Sans MS"/>
              </w:rPr>
              <w:t>£3000</w:t>
            </w:r>
          </w:p>
        </w:tc>
        <w:tc>
          <w:tcPr>
            <w:tcW w:w="4397" w:type="dxa"/>
          </w:tcPr>
          <w:p w14:paraId="61E445F2" w14:textId="77777777" w:rsidR="0000146F" w:rsidRDefault="0000146F" w:rsidP="00174480">
            <w:pPr>
              <w:rPr>
                <w:rFonts w:ascii="Comic Sans MS" w:hAnsi="Comic Sans MS"/>
              </w:rPr>
            </w:pPr>
            <w:r>
              <w:rPr>
                <w:rFonts w:ascii="Comic Sans MS" w:hAnsi="Comic Sans MS"/>
              </w:rPr>
              <w:t xml:space="preserve">Some children need play therapy or counselling if they have been through a bereavement, family split </w:t>
            </w:r>
            <w:r w:rsidR="005E2E36">
              <w:rPr>
                <w:rFonts w:ascii="Comic Sans MS" w:hAnsi="Comic Sans MS"/>
              </w:rPr>
              <w:t xml:space="preserve">etc. </w:t>
            </w:r>
          </w:p>
        </w:tc>
        <w:tc>
          <w:tcPr>
            <w:tcW w:w="7281" w:type="dxa"/>
          </w:tcPr>
          <w:p w14:paraId="0D5C4589" w14:textId="77777777" w:rsidR="0000146F" w:rsidRDefault="0000146F" w:rsidP="0000146F">
            <w:pPr>
              <w:tabs>
                <w:tab w:val="left" w:pos="3321"/>
              </w:tabs>
              <w:rPr>
                <w:rFonts w:ascii="Comic Sans MS" w:hAnsi="Comic Sans MS"/>
              </w:rPr>
            </w:pPr>
            <w:r>
              <w:rPr>
                <w:rFonts w:ascii="Comic Sans MS" w:hAnsi="Comic Sans MS"/>
              </w:rPr>
              <w:t>Children’s bar</w:t>
            </w:r>
            <w:r w:rsidR="00B95038">
              <w:rPr>
                <w:rFonts w:ascii="Comic Sans MS" w:hAnsi="Comic Sans MS"/>
              </w:rPr>
              <w:t xml:space="preserve">riers to learning are overcome </w:t>
            </w:r>
            <w:r>
              <w:rPr>
                <w:rFonts w:ascii="Comic Sans MS" w:hAnsi="Comic Sans MS"/>
              </w:rPr>
              <w:t xml:space="preserve">especially those who are high risk emotionally and /or with stress: stress and risks are reduced, especially for those children in families at CP or </w:t>
            </w:r>
            <w:proofErr w:type="spellStart"/>
            <w:r>
              <w:rPr>
                <w:rFonts w:ascii="Comic Sans MS" w:hAnsi="Comic Sans MS"/>
              </w:rPr>
              <w:t>CiN</w:t>
            </w:r>
            <w:proofErr w:type="spellEnd"/>
            <w:r>
              <w:rPr>
                <w:rFonts w:ascii="Comic Sans MS" w:hAnsi="Comic Sans MS"/>
              </w:rPr>
              <w:t>.</w:t>
            </w:r>
          </w:p>
        </w:tc>
      </w:tr>
      <w:tr w:rsidR="00584755" w14:paraId="1EB9980D" w14:textId="77777777">
        <w:tc>
          <w:tcPr>
            <w:tcW w:w="2660" w:type="dxa"/>
          </w:tcPr>
          <w:p w14:paraId="7C567E2B" w14:textId="77777777" w:rsidR="00584755" w:rsidRDefault="00584755" w:rsidP="0000146F">
            <w:pPr>
              <w:rPr>
                <w:rFonts w:ascii="Comic Sans MS" w:hAnsi="Comic Sans MS"/>
              </w:rPr>
            </w:pPr>
            <w:r>
              <w:rPr>
                <w:rFonts w:ascii="Comic Sans MS" w:hAnsi="Comic Sans MS"/>
              </w:rPr>
              <w:t>Family Support Worker/Learning Mentor</w:t>
            </w:r>
          </w:p>
        </w:tc>
        <w:tc>
          <w:tcPr>
            <w:tcW w:w="1276" w:type="dxa"/>
          </w:tcPr>
          <w:p w14:paraId="1D332B03" w14:textId="77777777" w:rsidR="00584755" w:rsidRDefault="00584755" w:rsidP="00577930">
            <w:pPr>
              <w:rPr>
                <w:rFonts w:ascii="Comic Sans MS" w:hAnsi="Comic Sans MS"/>
              </w:rPr>
            </w:pPr>
            <w:r>
              <w:rPr>
                <w:rFonts w:ascii="Comic Sans MS" w:hAnsi="Comic Sans MS"/>
              </w:rPr>
              <w:t>£4000</w:t>
            </w:r>
          </w:p>
        </w:tc>
        <w:tc>
          <w:tcPr>
            <w:tcW w:w="4397" w:type="dxa"/>
          </w:tcPr>
          <w:p w14:paraId="4F05E170" w14:textId="77777777" w:rsidR="00584755" w:rsidRDefault="00C61FFB" w:rsidP="00174480">
            <w:pPr>
              <w:rPr>
                <w:rFonts w:ascii="Comic Sans MS" w:hAnsi="Comic Sans MS"/>
              </w:rPr>
            </w:pPr>
            <w:r>
              <w:rPr>
                <w:rFonts w:ascii="Comic Sans MS" w:hAnsi="Comic Sans MS"/>
              </w:rPr>
              <w:t>To support SLT in coordinating CAF/ TAF/ PEP/ CLA meetings. Provide opportunities to work 1:1 with children from these vulnerable groups.</w:t>
            </w:r>
          </w:p>
        </w:tc>
        <w:tc>
          <w:tcPr>
            <w:tcW w:w="7281" w:type="dxa"/>
          </w:tcPr>
          <w:p w14:paraId="2FA66D3D" w14:textId="77777777" w:rsidR="00584755" w:rsidRDefault="00C61FFB" w:rsidP="0000146F">
            <w:pPr>
              <w:tabs>
                <w:tab w:val="left" w:pos="3321"/>
              </w:tabs>
              <w:rPr>
                <w:rFonts w:ascii="Comic Sans MS" w:hAnsi="Comic Sans MS"/>
              </w:rPr>
            </w:pPr>
            <w:r>
              <w:rPr>
                <w:rFonts w:ascii="Comic Sans MS" w:hAnsi="Comic Sans MS"/>
              </w:rPr>
              <w:t xml:space="preserve">Children’s barriers to learning are overcome especially those who are high risk emotionally and /or with stress: stress and risks are reduced, especially for those children in families at CP or </w:t>
            </w:r>
            <w:proofErr w:type="spellStart"/>
            <w:r>
              <w:rPr>
                <w:rFonts w:ascii="Comic Sans MS" w:hAnsi="Comic Sans MS"/>
              </w:rPr>
              <w:t>CiN</w:t>
            </w:r>
            <w:proofErr w:type="spellEnd"/>
            <w:r>
              <w:rPr>
                <w:rFonts w:ascii="Comic Sans MS" w:hAnsi="Comic Sans MS"/>
              </w:rPr>
              <w:t>.</w:t>
            </w:r>
          </w:p>
        </w:tc>
      </w:tr>
      <w:tr w:rsidR="0000146F" w14:paraId="31A868B2" w14:textId="77777777">
        <w:tc>
          <w:tcPr>
            <w:tcW w:w="2660" w:type="dxa"/>
          </w:tcPr>
          <w:p w14:paraId="510AEADC" w14:textId="77777777" w:rsidR="0000146F" w:rsidRDefault="0000146F" w:rsidP="00577930">
            <w:pPr>
              <w:rPr>
                <w:rFonts w:ascii="Comic Sans MS" w:hAnsi="Comic Sans MS"/>
              </w:rPr>
            </w:pPr>
            <w:r>
              <w:rPr>
                <w:rFonts w:ascii="Comic Sans MS" w:hAnsi="Comic Sans MS"/>
              </w:rPr>
              <w:t>Educational Psychologist</w:t>
            </w:r>
          </w:p>
        </w:tc>
        <w:tc>
          <w:tcPr>
            <w:tcW w:w="1276" w:type="dxa"/>
          </w:tcPr>
          <w:p w14:paraId="2AE0E658" w14:textId="77777777" w:rsidR="0000146F" w:rsidRDefault="00BD1501" w:rsidP="00577930">
            <w:pPr>
              <w:rPr>
                <w:rFonts w:ascii="Comic Sans MS" w:hAnsi="Comic Sans MS"/>
              </w:rPr>
            </w:pPr>
            <w:r>
              <w:rPr>
                <w:rFonts w:ascii="Comic Sans MS" w:hAnsi="Comic Sans MS"/>
              </w:rPr>
              <w:t>£1000</w:t>
            </w:r>
          </w:p>
        </w:tc>
        <w:tc>
          <w:tcPr>
            <w:tcW w:w="4397" w:type="dxa"/>
          </w:tcPr>
          <w:p w14:paraId="10F19171" w14:textId="77777777" w:rsidR="0000146F" w:rsidRDefault="00621379" w:rsidP="00577930">
            <w:pPr>
              <w:rPr>
                <w:rFonts w:ascii="Comic Sans MS" w:hAnsi="Comic Sans MS"/>
              </w:rPr>
            </w:pPr>
            <w:r>
              <w:rPr>
                <w:rFonts w:ascii="Comic Sans MS" w:hAnsi="Comic Sans MS"/>
              </w:rPr>
              <w:t>To assess any individual needs of targeted children.</w:t>
            </w:r>
          </w:p>
        </w:tc>
        <w:tc>
          <w:tcPr>
            <w:tcW w:w="7281" w:type="dxa"/>
          </w:tcPr>
          <w:p w14:paraId="1E655CDE" w14:textId="77777777" w:rsidR="0000146F" w:rsidRDefault="00621379" w:rsidP="00577930">
            <w:pPr>
              <w:rPr>
                <w:rFonts w:ascii="Comic Sans MS" w:hAnsi="Comic Sans MS"/>
              </w:rPr>
            </w:pPr>
            <w:r>
              <w:rPr>
                <w:rFonts w:ascii="Comic Sans MS" w:hAnsi="Comic Sans MS"/>
              </w:rPr>
              <w:t>Report made and strategies given, to be implemented by school staff</w:t>
            </w:r>
            <w:r w:rsidR="00B62A47">
              <w:rPr>
                <w:rFonts w:ascii="Comic Sans MS" w:hAnsi="Comic Sans MS"/>
              </w:rPr>
              <w:t xml:space="preserve"> – then used as part as EHC plan assessment</w:t>
            </w:r>
          </w:p>
        </w:tc>
      </w:tr>
      <w:tr w:rsidR="00621379" w14:paraId="6DE617EC" w14:textId="77777777">
        <w:tc>
          <w:tcPr>
            <w:tcW w:w="2660" w:type="dxa"/>
          </w:tcPr>
          <w:p w14:paraId="24C54969" w14:textId="77777777" w:rsidR="00621379" w:rsidRDefault="00B62A47" w:rsidP="00577930">
            <w:pPr>
              <w:rPr>
                <w:rFonts w:ascii="Comic Sans MS" w:hAnsi="Comic Sans MS"/>
              </w:rPr>
            </w:pPr>
            <w:r>
              <w:rPr>
                <w:rFonts w:ascii="Comic Sans MS" w:hAnsi="Comic Sans MS"/>
              </w:rPr>
              <w:t xml:space="preserve">Specialist </w:t>
            </w:r>
            <w:r w:rsidR="00621379">
              <w:rPr>
                <w:rFonts w:ascii="Comic Sans MS" w:hAnsi="Comic Sans MS"/>
              </w:rPr>
              <w:t xml:space="preserve"> teacher </w:t>
            </w:r>
            <w:r w:rsidR="00C61FFB">
              <w:rPr>
                <w:rFonts w:ascii="Comic Sans MS" w:hAnsi="Comic Sans MS"/>
              </w:rPr>
              <w:t xml:space="preserve"> (SEN</w:t>
            </w:r>
            <w:r w:rsidR="00180779">
              <w:rPr>
                <w:rFonts w:ascii="Comic Sans MS" w:hAnsi="Comic Sans MS"/>
              </w:rPr>
              <w:t>)</w:t>
            </w:r>
          </w:p>
        </w:tc>
        <w:tc>
          <w:tcPr>
            <w:tcW w:w="1276" w:type="dxa"/>
          </w:tcPr>
          <w:p w14:paraId="3F9E0554" w14:textId="77777777" w:rsidR="00621379" w:rsidRDefault="00BD1501" w:rsidP="003E0525">
            <w:pPr>
              <w:rPr>
                <w:rFonts w:ascii="Comic Sans MS" w:hAnsi="Comic Sans MS"/>
              </w:rPr>
            </w:pPr>
            <w:r>
              <w:rPr>
                <w:rFonts w:ascii="Comic Sans MS" w:hAnsi="Comic Sans MS"/>
              </w:rPr>
              <w:t>£</w:t>
            </w:r>
            <w:r w:rsidR="00522892">
              <w:rPr>
                <w:rFonts w:ascii="Comic Sans MS" w:hAnsi="Comic Sans MS"/>
              </w:rPr>
              <w:t>3300</w:t>
            </w:r>
          </w:p>
        </w:tc>
        <w:tc>
          <w:tcPr>
            <w:tcW w:w="4397" w:type="dxa"/>
          </w:tcPr>
          <w:p w14:paraId="2C3F4C98" w14:textId="77777777" w:rsidR="00621379" w:rsidRDefault="00584755" w:rsidP="00577930">
            <w:pPr>
              <w:rPr>
                <w:rFonts w:ascii="Comic Sans MS" w:hAnsi="Comic Sans MS"/>
              </w:rPr>
            </w:pPr>
            <w:r>
              <w:rPr>
                <w:rFonts w:ascii="Comic Sans MS" w:hAnsi="Comic Sans MS"/>
              </w:rPr>
              <w:t>To assess and work on a 1-1 basis with specific children to improve basic skills</w:t>
            </w:r>
          </w:p>
        </w:tc>
        <w:tc>
          <w:tcPr>
            <w:tcW w:w="7281" w:type="dxa"/>
          </w:tcPr>
          <w:p w14:paraId="136A3E56" w14:textId="77777777" w:rsidR="00621379" w:rsidRDefault="00621379" w:rsidP="00577930">
            <w:pPr>
              <w:rPr>
                <w:rFonts w:ascii="Comic Sans MS" w:hAnsi="Comic Sans MS"/>
              </w:rPr>
            </w:pPr>
            <w:r>
              <w:rPr>
                <w:rFonts w:ascii="Comic Sans MS" w:hAnsi="Comic Sans MS"/>
              </w:rPr>
              <w:t>Children make improved progress, school staff given specific intervention tasks for individual children.</w:t>
            </w:r>
          </w:p>
        </w:tc>
      </w:tr>
      <w:tr w:rsidR="0000146F" w14:paraId="08273BA5" w14:textId="77777777">
        <w:tc>
          <w:tcPr>
            <w:tcW w:w="2660" w:type="dxa"/>
          </w:tcPr>
          <w:p w14:paraId="2F3098CB" w14:textId="77777777" w:rsidR="0000146F" w:rsidRDefault="0000146F" w:rsidP="00577930">
            <w:pPr>
              <w:rPr>
                <w:rFonts w:ascii="Comic Sans MS" w:hAnsi="Comic Sans MS"/>
              </w:rPr>
            </w:pPr>
            <w:r>
              <w:rPr>
                <w:rFonts w:ascii="Comic Sans MS" w:hAnsi="Comic Sans MS"/>
              </w:rPr>
              <w:t>Educational visits</w:t>
            </w:r>
          </w:p>
        </w:tc>
        <w:tc>
          <w:tcPr>
            <w:tcW w:w="1276" w:type="dxa"/>
          </w:tcPr>
          <w:p w14:paraId="7662787D" w14:textId="77777777" w:rsidR="0000146F" w:rsidRDefault="00D731EA" w:rsidP="00577930">
            <w:pPr>
              <w:rPr>
                <w:rFonts w:ascii="Comic Sans MS" w:hAnsi="Comic Sans MS"/>
              </w:rPr>
            </w:pPr>
            <w:r>
              <w:rPr>
                <w:rFonts w:ascii="Comic Sans MS" w:hAnsi="Comic Sans MS"/>
              </w:rPr>
              <w:t>£4,000</w:t>
            </w:r>
          </w:p>
        </w:tc>
        <w:tc>
          <w:tcPr>
            <w:tcW w:w="4397" w:type="dxa"/>
          </w:tcPr>
          <w:p w14:paraId="3AB53DF5" w14:textId="77777777" w:rsidR="0000146F" w:rsidRDefault="0000146F" w:rsidP="00577930">
            <w:pPr>
              <w:rPr>
                <w:rFonts w:ascii="Comic Sans MS" w:hAnsi="Comic Sans MS"/>
              </w:rPr>
            </w:pPr>
            <w:r>
              <w:rPr>
                <w:rFonts w:ascii="Comic Sans MS" w:hAnsi="Comic Sans MS"/>
              </w:rPr>
              <w:t>To help towards trips in school for families who are on FSM or just above the financial threshold</w:t>
            </w:r>
          </w:p>
        </w:tc>
        <w:tc>
          <w:tcPr>
            <w:tcW w:w="7281" w:type="dxa"/>
          </w:tcPr>
          <w:p w14:paraId="5616C53B" w14:textId="77777777" w:rsidR="0000146F" w:rsidRDefault="0000146F" w:rsidP="0000146F">
            <w:pPr>
              <w:tabs>
                <w:tab w:val="left" w:pos="3321"/>
              </w:tabs>
              <w:rPr>
                <w:rFonts w:ascii="Comic Sans MS" w:hAnsi="Comic Sans MS"/>
              </w:rPr>
            </w:pPr>
            <w:r>
              <w:rPr>
                <w:rFonts w:ascii="Comic Sans MS" w:hAnsi="Comic Sans MS"/>
              </w:rPr>
              <w:t>Children are motivated in their learning by stimulus of visits, events and visitors. Some visits are whole school subsidised.</w:t>
            </w:r>
          </w:p>
          <w:p w14:paraId="4299517C" w14:textId="77777777" w:rsidR="0000146F" w:rsidRDefault="0000146F" w:rsidP="0000146F">
            <w:pPr>
              <w:tabs>
                <w:tab w:val="left" w:pos="3321"/>
              </w:tabs>
              <w:rPr>
                <w:rFonts w:ascii="Comic Sans MS" w:hAnsi="Comic Sans MS"/>
              </w:rPr>
            </w:pPr>
            <w:r>
              <w:rPr>
                <w:rFonts w:ascii="Comic Sans MS" w:hAnsi="Comic Sans MS"/>
              </w:rPr>
              <w:t>Residential visit for Y6 pupils subsidised.</w:t>
            </w:r>
          </w:p>
          <w:p w14:paraId="0ED7CEDA" w14:textId="77777777" w:rsidR="0000146F" w:rsidRDefault="0000146F" w:rsidP="00577930">
            <w:pPr>
              <w:rPr>
                <w:rFonts w:ascii="Comic Sans MS" w:hAnsi="Comic Sans MS"/>
              </w:rPr>
            </w:pPr>
          </w:p>
        </w:tc>
      </w:tr>
      <w:tr w:rsidR="002D327B" w14:paraId="2412BE26" w14:textId="77777777">
        <w:tc>
          <w:tcPr>
            <w:tcW w:w="2660" w:type="dxa"/>
          </w:tcPr>
          <w:p w14:paraId="0490BCC7" w14:textId="6EBDD9FB" w:rsidR="002D327B" w:rsidRDefault="002D327B" w:rsidP="00577930">
            <w:pPr>
              <w:rPr>
                <w:rFonts w:ascii="Comic Sans MS" w:hAnsi="Comic Sans MS"/>
              </w:rPr>
            </w:pPr>
            <w:r>
              <w:rPr>
                <w:rFonts w:ascii="Comic Sans MS" w:hAnsi="Comic Sans MS"/>
              </w:rPr>
              <w:t>SAT’S booster materials, Intervention programmes.</w:t>
            </w:r>
          </w:p>
        </w:tc>
        <w:tc>
          <w:tcPr>
            <w:tcW w:w="1276" w:type="dxa"/>
          </w:tcPr>
          <w:p w14:paraId="3FA6D25E" w14:textId="385B4A1E" w:rsidR="002D327B" w:rsidRDefault="002D327B" w:rsidP="00577930">
            <w:pPr>
              <w:rPr>
                <w:rFonts w:ascii="Comic Sans MS" w:hAnsi="Comic Sans MS"/>
              </w:rPr>
            </w:pPr>
            <w:r>
              <w:rPr>
                <w:rFonts w:ascii="Comic Sans MS" w:hAnsi="Comic Sans MS"/>
              </w:rPr>
              <w:t>£1000</w:t>
            </w:r>
          </w:p>
        </w:tc>
        <w:tc>
          <w:tcPr>
            <w:tcW w:w="4397" w:type="dxa"/>
          </w:tcPr>
          <w:p w14:paraId="7DE14333" w14:textId="12616051" w:rsidR="002D327B" w:rsidRDefault="002D327B" w:rsidP="00577930">
            <w:pPr>
              <w:rPr>
                <w:rFonts w:ascii="Comic Sans MS" w:hAnsi="Comic Sans MS"/>
              </w:rPr>
            </w:pPr>
            <w:r>
              <w:rPr>
                <w:rFonts w:ascii="Comic Sans MS" w:hAnsi="Comic Sans MS"/>
              </w:rPr>
              <w:t>To help provide additional intervention and preparation materials for end of key stage SAT’s</w:t>
            </w:r>
          </w:p>
        </w:tc>
        <w:tc>
          <w:tcPr>
            <w:tcW w:w="7281" w:type="dxa"/>
          </w:tcPr>
          <w:p w14:paraId="45DC00AD" w14:textId="51F4F1A5" w:rsidR="002D327B" w:rsidRDefault="002D327B" w:rsidP="0000146F">
            <w:pPr>
              <w:tabs>
                <w:tab w:val="left" w:pos="3321"/>
              </w:tabs>
              <w:rPr>
                <w:rFonts w:ascii="Comic Sans MS" w:hAnsi="Comic Sans MS"/>
              </w:rPr>
            </w:pPr>
            <w:r>
              <w:rPr>
                <w:rFonts w:ascii="Comic Sans MS" w:hAnsi="Comic Sans MS"/>
              </w:rPr>
              <w:t>The gap between the pupil premium children and non-pupil premium children will begin to close.</w:t>
            </w:r>
          </w:p>
        </w:tc>
      </w:tr>
      <w:tr w:rsidR="002D327B" w14:paraId="4267239D" w14:textId="77777777">
        <w:tc>
          <w:tcPr>
            <w:tcW w:w="2660" w:type="dxa"/>
          </w:tcPr>
          <w:p w14:paraId="7884BF50" w14:textId="29C09B61" w:rsidR="002D327B" w:rsidRDefault="002D327B" w:rsidP="00577930">
            <w:pPr>
              <w:rPr>
                <w:rFonts w:ascii="Comic Sans MS" w:hAnsi="Comic Sans MS"/>
              </w:rPr>
            </w:pPr>
            <w:r>
              <w:rPr>
                <w:rFonts w:ascii="Comic Sans MS" w:hAnsi="Comic Sans MS"/>
              </w:rPr>
              <w:t>School uniform/ equipment provided/ paid for.</w:t>
            </w:r>
          </w:p>
        </w:tc>
        <w:tc>
          <w:tcPr>
            <w:tcW w:w="1276" w:type="dxa"/>
          </w:tcPr>
          <w:p w14:paraId="17AC6AE8" w14:textId="7C6BD9F3" w:rsidR="002D327B" w:rsidRDefault="002D327B" w:rsidP="00577930">
            <w:pPr>
              <w:rPr>
                <w:rFonts w:ascii="Comic Sans MS" w:hAnsi="Comic Sans MS"/>
              </w:rPr>
            </w:pPr>
            <w:r>
              <w:rPr>
                <w:rFonts w:ascii="Comic Sans MS" w:hAnsi="Comic Sans MS"/>
              </w:rPr>
              <w:t>£100</w:t>
            </w:r>
          </w:p>
        </w:tc>
        <w:tc>
          <w:tcPr>
            <w:tcW w:w="4397" w:type="dxa"/>
          </w:tcPr>
          <w:p w14:paraId="4C8E1016" w14:textId="254BD3EA" w:rsidR="002D327B" w:rsidRDefault="002D327B" w:rsidP="00577930">
            <w:pPr>
              <w:rPr>
                <w:rFonts w:ascii="Comic Sans MS" w:hAnsi="Comic Sans MS"/>
              </w:rPr>
            </w:pPr>
            <w:r>
              <w:rPr>
                <w:rFonts w:ascii="Comic Sans MS" w:hAnsi="Comic Sans MS"/>
              </w:rPr>
              <w:t xml:space="preserve">To ensure that the children have appropriate equipment and are appropriately dressed for school e.g. </w:t>
            </w:r>
            <w:r>
              <w:rPr>
                <w:rFonts w:ascii="Comic Sans MS" w:hAnsi="Comic Sans MS"/>
              </w:rPr>
              <w:lastRenderedPageBreak/>
              <w:t>clean clothes, school jumpers with logo on, appropriate footwear.</w:t>
            </w:r>
          </w:p>
        </w:tc>
        <w:tc>
          <w:tcPr>
            <w:tcW w:w="7281" w:type="dxa"/>
          </w:tcPr>
          <w:p w14:paraId="010BF29D" w14:textId="51FCFC0C" w:rsidR="002D327B" w:rsidRDefault="002D327B" w:rsidP="0000146F">
            <w:pPr>
              <w:tabs>
                <w:tab w:val="left" w:pos="3321"/>
              </w:tabs>
              <w:rPr>
                <w:rFonts w:ascii="Comic Sans MS" w:hAnsi="Comic Sans MS"/>
              </w:rPr>
            </w:pPr>
            <w:r>
              <w:rPr>
                <w:rFonts w:ascii="Comic Sans MS" w:hAnsi="Comic Sans MS"/>
              </w:rPr>
              <w:lastRenderedPageBreak/>
              <w:t xml:space="preserve">The children will be smartly dressed for school and dressed appropriately for all weathers. Access to the curriculum will be ensured through appropriate equipment provided e.g. swim kit, PE </w:t>
            </w:r>
            <w:r>
              <w:rPr>
                <w:rFonts w:ascii="Comic Sans MS" w:hAnsi="Comic Sans MS"/>
              </w:rPr>
              <w:lastRenderedPageBreak/>
              <w:t>kit, warm coat for outdoor learning.</w:t>
            </w:r>
          </w:p>
        </w:tc>
      </w:tr>
      <w:tr w:rsidR="0000146F" w14:paraId="2424D80A" w14:textId="77777777">
        <w:tc>
          <w:tcPr>
            <w:tcW w:w="2660" w:type="dxa"/>
          </w:tcPr>
          <w:p w14:paraId="6427D021" w14:textId="77777777" w:rsidR="0000146F" w:rsidRPr="00522892" w:rsidRDefault="0000146F" w:rsidP="00577930">
            <w:pPr>
              <w:rPr>
                <w:rFonts w:ascii="Comic Sans MS" w:hAnsi="Comic Sans MS"/>
              </w:rPr>
            </w:pPr>
            <w:r w:rsidRPr="00522892">
              <w:rPr>
                <w:rFonts w:ascii="Comic Sans MS" w:hAnsi="Comic Sans MS"/>
              </w:rPr>
              <w:lastRenderedPageBreak/>
              <w:t>After school clubs</w:t>
            </w:r>
          </w:p>
        </w:tc>
        <w:tc>
          <w:tcPr>
            <w:tcW w:w="1276" w:type="dxa"/>
          </w:tcPr>
          <w:p w14:paraId="66685BC0" w14:textId="77777777" w:rsidR="0000146F" w:rsidRDefault="00BD1501" w:rsidP="003E0525">
            <w:pPr>
              <w:rPr>
                <w:rFonts w:ascii="Comic Sans MS" w:hAnsi="Comic Sans MS"/>
              </w:rPr>
            </w:pPr>
            <w:r>
              <w:rPr>
                <w:rFonts w:ascii="Comic Sans MS" w:hAnsi="Comic Sans MS"/>
              </w:rPr>
              <w:t>£</w:t>
            </w:r>
            <w:r w:rsidR="00522892">
              <w:rPr>
                <w:rFonts w:ascii="Comic Sans MS" w:hAnsi="Comic Sans MS"/>
              </w:rPr>
              <w:t>1000</w:t>
            </w:r>
          </w:p>
        </w:tc>
        <w:tc>
          <w:tcPr>
            <w:tcW w:w="4397" w:type="dxa"/>
          </w:tcPr>
          <w:p w14:paraId="4C94C5D1" w14:textId="77777777" w:rsidR="0000146F" w:rsidRDefault="0000146F" w:rsidP="00577930">
            <w:pPr>
              <w:rPr>
                <w:rFonts w:ascii="Comic Sans MS" w:hAnsi="Comic Sans MS"/>
              </w:rPr>
            </w:pPr>
            <w:r>
              <w:rPr>
                <w:rFonts w:ascii="Comic Sans MS" w:hAnsi="Comic Sans MS"/>
              </w:rPr>
              <w:t>To provide a variety of activities that the children may not have access to</w:t>
            </w:r>
            <w:r w:rsidR="00C61FFB">
              <w:rPr>
                <w:rFonts w:ascii="Comic Sans MS" w:hAnsi="Comic Sans MS"/>
              </w:rPr>
              <w:t>.</w:t>
            </w:r>
          </w:p>
        </w:tc>
        <w:tc>
          <w:tcPr>
            <w:tcW w:w="7281" w:type="dxa"/>
          </w:tcPr>
          <w:p w14:paraId="0275C071" w14:textId="77777777" w:rsidR="0000146F" w:rsidRDefault="0000146F" w:rsidP="0000146F">
            <w:pPr>
              <w:tabs>
                <w:tab w:val="left" w:pos="3321"/>
              </w:tabs>
              <w:rPr>
                <w:rFonts w:ascii="Comic Sans MS" w:hAnsi="Comic Sans MS"/>
              </w:rPr>
            </w:pPr>
            <w:r>
              <w:rPr>
                <w:rFonts w:ascii="Comic Sans MS" w:hAnsi="Comic Sans MS"/>
              </w:rPr>
              <w:t>Free Before and after school club when need is there to improve learning and attendance.</w:t>
            </w:r>
          </w:p>
          <w:p w14:paraId="7A645689" w14:textId="77777777" w:rsidR="0000146F" w:rsidRDefault="0000146F" w:rsidP="0000146F">
            <w:pPr>
              <w:tabs>
                <w:tab w:val="left" w:pos="3321"/>
              </w:tabs>
              <w:rPr>
                <w:rFonts w:ascii="Comic Sans MS" w:hAnsi="Comic Sans MS"/>
              </w:rPr>
            </w:pPr>
            <w:r>
              <w:rPr>
                <w:rFonts w:ascii="Comic Sans MS" w:hAnsi="Comic Sans MS"/>
              </w:rPr>
              <w:t>Various after school clubs subsidised/paid for, for PP children.</w:t>
            </w:r>
          </w:p>
          <w:p w14:paraId="7658BB68" w14:textId="77777777" w:rsidR="0000146F" w:rsidRDefault="0000146F" w:rsidP="0000146F">
            <w:pPr>
              <w:tabs>
                <w:tab w:val="left" w:pos="3321"/>
              </w:tabs>
              <w:rPr>
                <w:rFonts w:ascii="Comic Sans MS" w:hAnsi="Comic Sans MS"/>
              </w:rPr>
            </w:pPr>
            <w:r>
              <w:rPr>
                <w:rFonts w:ascii="Comic Sans MS" w:hAnsi="Comic Sans MS"/>
              </w:rPr>
              <w:t>Uniforms provided for Brownies, cubs etc, fees paid and trips paid for CLA children</w:t>
            </w:r>
          </w:p>
          <w:p w14:paraId="451A7C71" w14:textId="77777777" w:rsidR="0000146F" w:rsidRDefault="0000146F" w:rsidP="0000146F">
            <w:pPr>
              <w:rPr>
                <w:rFonts w:ascii="Comic Sans MS" w:hAnsi="Comic Sans MS"/>
              </w:rPr>
            </w:pPr>
            <w:r>
              <w:rPr>
                <w:rFonts w:ascii="Comic Sans MS" w:hAnsi="Comic Sans MS"/>
              </w:rPr>
              <w:t>Any specialist equipment bought on a needs basis.</w:t>
            </w:r>
          </w:p>
        </w:tc>
      </w:tr>
      <w:tr w:rsidR="00D60327" w14:paraId="578B7627" w14:textId="77777777">
        <w:tc>
          <w:tcPr>
            <w:tcW w:w="2660" w:type="dxa"/>
          </w:tcPr>
          <w:p w14:paraId="3480BB12" w14:textId="77777777" w:rsidR="00D60327" w:rsidRPr="00522892" w:rsidRDefault="00D60327" w:rsidP="00577930">
            <w:pPr>
              <w:rPr>
                <w:rFonts w:ascii="Comic Sans MS" w:hAnsi="Comic Sans MS"/>
              </w:rPr>
            </w:pPr>
            <w:r>
              <w:rPr>
                <w:rFonts w:ascii="Comic Sans MS" w:hAnsi="Comic Sans MS"/>
              </w:rPr>
              <w:t>Music Lessons e.g. guitar, keyboard</w:t>
            </w:r>
          </w:p>
        </w:tc>
        <w:tc>
          <w:tcPr>
            <w:tcW w:w="1276" w:type="dxa"/>
          </w:tcPr>
          <w:p w14:paraId="4995674C" w14:textId="77777777" w:rsidR="00D60327" w:rsidRDefault="00D60327" w:rsidP="003E0525">
            <w:pPr>
              <w:rPr>
                <w:rFonts w:ascii="Comic Sans MS" w:hAnsi="Comic Sans MS"/>
              </w:rPr>
            </w:pPr>
            <w:r>
              <w:rPr>
                <w:rFonts w:ascii="Comic Sans MS" w:hAnsi="Comic Sans MS"/>
              </w:rPr>
              <w:t>£1000</w:t>
            </w:r>
          </w:p>
        </w:tc>
        <w:tc>
          <w:tcPr>
            <w:tcW w:w="4397" w:type="dxa"/>
          </w:tcPr>
          <w:p w14:paraId="03A8AC93" w14:textId="77777777" w:rsidR="00D60327" w:rsidRDefault="00D60327" w:rsidP="00577930">
            <w:pPr>
              <w:rPr>
                <w:rFonts w:ascii="Comic Sans MS" w:hAnsi="Comic Sans MS"/>
              </w:rPr>
            </w:pPr>
            <w:r>
              <w:rPr>
                <w:rFonts w:ascii="Comic Sans MS" w:hAnsi="Comic Sans MS"/>
              </w:rPr>
              <w:t>To fund the cost of additional music lessons provided by Lancashire Music Service.</w:t>
            </w:r>
          </w:p>
        </w:tc>
        <w:tc>
          <w:tcPr>
            <w:tcW w:w="7281" w:type="dxa"/>
          </w:tcPr>
          <w:p w14:paraId="78F12E55" w14:textId="77777777" w:rsidR="00D60327" w:rsidRDefault="00D60327" w:rsidP="0000146F">
            <w:pPr>
              <w:tabs>
                <w:tab w:val="left" w:pos="3321"/>
              </w:tabs>
              <w:rPr>
                <w:rFonts w:ascii="Comic Sans MS" w:hAnsi="Comic Sans MS"/>
              </w:rPr>
            </w:pPr>
            <w:r>
              <w:rPr>
                <w:rFonts w:ascii="Comic Sans MS" w:hAnsi="Comic Sans MS"/>
              </w:rPr>
              <w:t>Children’s musical talents are celebrated and supported to ensure all PP children have an equal access to music lessons regardless of costings.</w:t>
            </w:r>
          </w:p>
        </w:tc>
      </w:tr>
      <w:tr w:rsidR="00180779" w14:paraId="77A2827A" w14:textId="77777777">
        <w:tc>
          <w:tcPr>
            <w:tcW w:w="2660" w:type="dxa"/>
          </w:tcPr>
          <w:p w14:paraId="1C409900" w14:textId="77777777" w:rsidR="00180779" w:rsidRPr="00522892" w:rsidRDefault="00180779" w:rsidP="00577930">
            <w:pPr>
              <w:rPr>
                <w:rFonts w:ascii="Comic Sans MS" w:hAnsi="Comic Sans MS"/>
              </w:rPr>
            </w:pPr>
            <w:r w:rsidRPr="00522892">
              <w:rPr>
                <w:rFonts w:ascii="Comic Sans MS" w:hAnsi="Comic Sans MS"/>
              </w:rPr>
              <w:t>Behaviour specialist</w:t>
            </w:r>
          </w:p>
        </w:tc>
        <w:tc>
          <w:tcPr>
            <w:tcW w:w="1276" w:type="dxa"/>
          </w:tcPr>
          <w:p w14:paraId="753A5EE0" w14:textId="77777777" w:rsidR="00180779" w:rsidRDefault="00522892" w:rsidP="003E0525">
            <w:pPr>
              <w:rPr>
                <w:rFonts w:ascii="Comic Sans MS" w:hAnsi="Comic Sans MS"/>
              </w:rPr>
            </w:pPr>
            <w:r>
              <w:rPr>
                <w:rFonts w:ascii="Comic Sans MS" w:hAnsi="Comic Sans MS"/>
              </w:rPr>
              <w:t>£1800</w:t>
            </w:r>
          </w:p>
        </w:tc>
        <w:tc>
          <w:tcPr>
            <w:tcW w:w="4397" w:type="dxa"/>
          </w:tcPr>
          <w:p w14:paraId="5B56BB53" w14:textId="77777777" w:rsidR="00180779" w:rsidRDefault="00584755" w:rsidP="00577930">
            <w:pPr>
              <w:rPr>
                <w:rFonts w:ascii="Comic Sans MS" w:hAnsi="Comic Sans MS"/>
              </w:rPr>
            </w:pPr>
            <w:r>
              <w:rPr>
                <w:rFonts w:ascii="Comic Sans MS" w:hAnsi="Comic Sans MS"/>
              </w:rPr>
              <w:t>To work with targeted children on a weekly basis.</w:t>
            </w:r>
          </w:p>
        </w:tc>
        <w:tc>
          <w:tcPr>
            <w:tcW w:w="7281" w:type="dxa"/>
          </w:tcPr>
          <w:p w14:paraId="295D340C" w14:textId="77777777" w:rsidR="00180779" w:rsidRDefault="00C61FFB" w:rsidP="0000146F">
            <w:pPr>
              <w:tabs>
                <w:tab w:val="left" w:pos="3321"/>
              </w:tabs>
              <w:rPr>
                <w:rFonts w:ascii="Comic Sans MS" w:hAnsi="Comic Sans MS"/>
              </w:rPr>
            </w:pPr>
            <w:r>
              <w:rPr>
                <w:rFonts w:ascii="Comic Sans MS" w:hAnsi="Comic Sans MS"/>
              </w:rPr>
              <w:t xml:space="preserve">Improved attitude to learning. A reduction in negative behaviour and improvement in more positive. Improved self-esteem in the individuals. </w:t>
            </w:r>
          </w:p>
        </w:tc>
      </w:tr>
      <w:tr w:rsidR="00DD4030" w14:paraId="4024CA90" w14:textId="77777777">
        <w:tc>
          <w:tcPr>
            <w:tcW w:w="2660" w:type="dxa"/>
          </w:tcPr>
          <w:p w14:paraId="30748585" w14:textId="77777777" w:rsidR="00DD4030" w:rsidRDefault="00DD4030" w:rsidP="00577930">
            <w:pPr>
              <w:rPr>
                <w:rFonts w:ascii="Comic Sans MS" w:hAnsi="Comic Sans MS"/>
              </w:rPr>
            </w:pPr>
            <w:r>
              <w:rPr>
                <w:rFonts w:ascii="Comic Sans MS" w:hAnsi="Comic Sans MS"/>
              </w:rPr>
              <w:t>Total Cost</w:t>
            </w:r>
          </w:p>
        </w:tc>
        <w:tc>
          <w:tcPr>
            <w:tcW w:w="1276" w:type="dxa"/>
          </w:tcPr>
          <w:p w14:paraId="01331B42" w14:textId="4839A35C" w:rsidR="00DD4030" w:rsidRDefault="00DD4030" w:rsidP="003E0525">
            <w:pPr>
              <w:rPr>
                <w:rFonts w:ascii="Comic Sans MS" w:hAnsi="Comic Sans MS"/>
              </w:rPr>
            </w:pPr>
            <w:r>
              <w:rPr>
                <w:rFonts w:ascii="Comic Sans MS" w:hAnsi="Comic Sans MS"/>
              </w:rPr>
              <w:t>£</w:t>
            </w:r>
            <w:r w:rsidR="00D60327">
              <w:rPr>
                <w:rFonts w:ascii="Comic Sans MS" w:hAnsi="Comic Sans MS"/>
              </w:rPr>
              <w:t>5</w:t>
            </w:r>
            <w:r w:rsidR="002D327B">
              <w:rPr>
                <w:rFonts w:ascii="Comic Sans MS" w:hAnsi="Comic Sans MS"/>
              </w:rPr>
              <w:t>2</w:t>
            </w:r>
            <w:r w:rsidR="00C61FFB">
              <w:rPr>
                <w:rFonts w:ascii="Comic Sans MS" w:hAnsi="Comic Sans MS"/>
              </w:rPr>
              <w:t xml:space="preserve">, </w:t>
            </w:r>
            <w:r w:rsidR="002D327B">
              <w:rPr>
                <w:rFonts w:ascii="Comic Sans MS" w:hAnsi="Comic Sans MS"/>
              </w:rPr>
              <w:t>7</w:t>
            </w:r>
            <w:r w:rsidR="00C61FFB">
              <w:rPr>
                <w:rFonts w:ascii="Comic Sans MS" w:hAnsi="Comic Sans MS"/>
              </w:rPr>
              <w:t>00</w:t>
            </w:r>
          </w:p>
        </w:tc>
        <w:tc>
          <w:tcPr>
            <w:tcW w:w="4397" w:type="dxa"/>
          </w:tcPr>
          <w:p w14:paraId="20A96196" w14:textId="77777777" w:rsidR="00DD4030" w:rsidRDefault="00DD4030" w:rsidP="00577930">
            <w:pPr>
              <w:rPr>
                <w:rFonts w:ascii="Comic Sans MS" w:hAnsi="Comic Sans MS"/>
              </w:rPr>
            </w:pPr>
          </w:p>
        </w:tc>
        <w:tc>
          <w:tcPr>
            <w:tcW w:w="7281" w:type="dxa"/>
          </w:tcPr>
          <w:p w14:paraId="1D116A39" w14:textId="77777777" w:rsidR="00DD4030" w:rsidRDefault="00DD4030" w:rsidP="0000146F">
            <w:pPr>
              <w:tabs>
                <w:tab w:val="left" w:pos="3321"/>
              </w:tabs>
              <w:rPr>
                <w:rFonts w:ascii="Comic Sans MS" w:hAnsi="Comic Sans MS"/>
              </w:rPr>
            </w:pPr>
          </w:p>
        </w:tc>
      </w:tr>
    </w:tbl>
    <w:p w14:paraId="5E7BBAD5" w14:textId="77777777" w:rsidR="002B2EC0" w:rsidRDefault="002B2EC0" w:rsidP="00577930">
      <w:pPr>
        <w:rPr>
          <w:rFonts w:ascii="Comic Sans MS" w:hAnsi="Comic Sans MS"/>
        </w:rPr>
      </w:pPr>
    </w:p>
    <w:tbl>
      <w:tblPr>
        <w:tblStyle w:val="TableGrid"/>
        <w:tblW w:w="0" w:type="auto"/>
        <w:tblLook w:val="04A0" w:firstRow="1" w:lastRow="0" w:firstColumn="1" w:lastColumn="0" w:noHBand="0" w:noVBand="1"/>
      </w:tblPr>
      <w:tblGrid>
        <w:gridCol w:w="2638"/>
        <w:gridCol w:w="12750"/>
      </w:tblGrid>
      <w:tr w:rsidR="00621379" w14:paraId="70918889" w14:textId="77777777">
        <w:tc>
          <w:tcPr>
            <w:tcW w:w="15614" w:type="dxa"/>
            <w:gridSpan w:val="2"/>
            <w:shd w:val="clear" w:color="auto" w:fill="00B0F0"/>
          </w:tcPr>
          <w:p w14:paraId="4BBB6EAC" w14:textId="77777777" w:rsidR="00621379" w:rsidRPr="006D42BE" w:rsidRDefault="006D42BE" w:rsidP="006D42BE">
            <w:pPr>
              <w:rPr>
                <w:rFonts w:ascii="Comic Sans MS" w:hAnsi="Comic Sans MS"/>
                <w:b/>
              </w:rPr>
            </w:pPr>
            <w:r w:rsidRPr="006D42BE">
              <w:rPr>
                <w:rFonts w:ascii="Comic Sans MS" w:hAnsi="Comic Sans MS"/>
                <w:b/>
              </w:rPr>
              <w:t>5.</w:t>
            </w:r>
            <w:r w:rsidR="00621379" w:rsidRPr="006D42BE">
              <w:rPr>
                <w:rFonts w:ascii="Comic Sans MS" w:hAnsi="Comic Sans MS"/>
                <w:b/>
              </w:rPr>
              <w:t>Review of expenditure</w:t>
            </w:r>
          </w:p>
        </w:tc>
      </w:tr>
      <w:tr w:rsidR="00BE6A2E" w14:paraId="55A9E733" w14:textId="77777777">
        <w:tc>
          <w:tcPr>
            <w:tcW w:w="2660" w:type="dxa"/>
          </w:tcPr>
          <w:p w14:paraId="59D0E981" w14:textId="644701CC" w:rsidR="00BE6A2E" w:rsidRDefault="00BE6A2E" w:rsidP="00577930">
            <w:pPr>
              <w:rPr>
                <w:rFonts w:ascii="Comic Sans MS" w:hAnsi="Comic Sans MS"/>
              </w:rPr>
            </w:pPr>
            <w:r>
              <w:rPr>
                <w:rFonts w:ascii="Comic Sans MS" w:hAnsi="Comic Sans MS"/>
              </w:rPr>
              <w:t>Termly Total Expenditure</w:t>
            </w:r>
          </w:p>
        </w:tc>
        <w:tc>
          <w:tcPr>
            <w:tcW w:w="12954" w:type="dxa"/>
          </w:tcPr>
          <w:p w14:paraId="5AD00DF4" w14:textId="3FC9323B" w:rsidR="00BE6A2E" w:rsidRDefault="00BE6A2E" w:rsidP="00577930">
            <w:pPr>
              <w:rPr>
                <w:rFonts w:ascii="Comic Sans MS" w:hAnsi="Comic Sans MS"/>
              </w:rPr>
            </w:pPr>
            <w:r w:rsidRPr="00BE6A2E">
              <w:rPr>
                <w:rFonts w:ascii="Comic Sans MS" w:hAnsi="Comic Sans MS"/>
              </w:rPr>
              <w:t>Autumn Term - £</w:t>
            </w:r>
            <w:r w:rsidR="00DF3D73">
              <w:rPr>
                <w:rFonts w:ascii="Comic Sans MS" w:hAnsi="Comic Sans MS"/>
              </w:rPr>
              <w:t>22,094.57</w:t>
            </w:r>
            <w:r w:rsidRPr="00BE6A2E">
              <w:rPr>
                <w:rFonts w:ascii="Comic Sans MS" w:hAnsi="Comic Sans MS"/>
              </w:rPr>
              <w:t xml:space="preserve"> Spring Term - £1</w:t>
            </w:r>
            <w:r w:rsidR="00DF3D73">
              <w:rPr>
                <w:rFonts w:ascii="Comic Sans MS" w:hAnsi="Comic Sans MS"/>
              </w:rPr>
              <w:t>4,766.16</w:t>
            </w:r>
            <w:r w:rsidR="00B42DF6">
              <w:rPr>
                <w:rFonts w:ascii="Comic Sans MS" w:hAnsi="Comic Sans MS"/>
              </w:rPr>
              <w:t>, Summer Term - £1</w:t>
            </w:r>
            <w:r w:rsidR="00DF3D73">
              <w:rPr>
                <w:rFonts w:ascii="Comic Sans MS" w:hAnsi="Comic Sans MS"/>
              </w:rPr>
              <w:t>6,022.84</w:t>
            </w:r>
          </w:p>
          <w:p w14:paraId="3E9AD9FF" w14:textId="15FC0C98" w:rsidR="00BE6A2E" w:rsidRPr="00BE6A2E" w:rsidRDefault="00BE6A2E" w:rsidP="00577930">
            <w:pPr>
              <w:rPr>
                <w:rFonts w:ascii="Comic Sans MS" w:hAnsi="Comic Sans MS"/>
              </w:rPr>
            </w:pPr>
            <w:r>
              <w:rPr>
                <w:rFonts w:ascii="Comic Sans MS" w:hAnsi="Comic Sans MS"/>
              </w:rPr>
              <w:t>Total - £</w:t>
            </w:r>
            <w:r w:rsidR="00DF3D73">
              <w:rPr>
                <w:rFonts w:ascii="Comic Sans MS" w:hAnsi="Comic Sans MS"/>
              </w:rPr>
              <w:t>52,883.57</w:t>
            </w:r>
            <w:bookmarkStart w:id="0" w:name="_GoBack"/>
            <w:bookmarkEnd w:id="0"/>
          </w:p>
        </w:tc>
      </w:tr>
      <w:tr w:rsidR="00172D13" w14:paraId="320B1DA8" w14:textId="77777777">
        <w:tc>
          <w:tcPr>
            <w:tcW w:w="2660" w:type="dxa"/>
          </w:tcPr>
          <w:p w14:paraId="1A2FD79F" w14:textId="77777777" w:rsidR="00172D13" w:rsidRDefault="00172D13" w:rsidP="00577930">
            <w:pPr>
              <w:rPr>
                <w:rFonts w:ascii="Comic Sans MS" w:hAnsi="Comic Sans MS"/>
              </w:rPr>
            </w:pPr>
            <w:r>
              <w:rPr>
                <w:rFonts w:ascii="Comic Sans MS" w:hAnsi="Comic Sans MS"/>
              </w:rPr>
              <w:t>TA Hours</w:t>
            </w:r>
          </w:p>
        </w:tc>
        <w:tc>
          <w:tcPr>
            <w:tcW w:w="12954" w:type="dxa"/>
          </w:tcPr>
          <w:p w14:paraId="386FBF4F" w14:textId="7A3FC6EB" w:rsidR="00172D13" w:rsidRDefault="00DF4C38" w:rsidP="00577930">
            <w:pPr>
              <w:rPr>
                <w:rFonts w:ascii="Comic Sans MS" w:hAnsi="Comic Sans MS"/>
              </w:rPr>
            </w:pPr>
            <w:r>
              <w:rPr>
                <w:rFonts w:ascii="Comic Sans MS" w:hAnsi="Comic Sans MS"/>
              </w:rPr>
              <w:t>All children who require 1:1 support have this in line with their EHCP. TA’s are timetabled to provide intervention according in to the needs of all children. Details of these interventions can be found in class teacher’s provision mapping.</w:t>
            </w:r>
          </w:p>
        </w:tc>
      </w:tr>
      <w:tr w:rsidR="00172D13" w14:paraId="47A4B8AB" w14:textId="77777777">
        <w:tc>
          <w:tcPr>
            <w:tcW w:w="2660" w:type="dxa"/>
          </w:tcPr>
          <w:p w14:paraId="6F7D7558" w14:textId="77777777" w:rsidR="00172D13" w:rsidRDefault="00172D13" w:rsidP="00577930">
            <w:pPr>
              <w:rPr>
                <w:rFonts w:ascii="Comic Sans MS" w:hAnsi="Comic Sans MS"/>
              </w:rPr>
            </w:pPr>
            <w:r>
              <w:rPr>
                <w:rFonts w:ascii="Comic Sans MS" w:hAnsi="Comic Sans MS"/>
              </w:rPr>
              <w:t>Outside agencies</w:t>
            </w:r>
          </w:p>
        </w:tc>
        <w:tc>
          <w:tcPr>
            <w:tcW w:w="12954" w:type="dxa"/>
          </w:tcPr>
          <w:p w14:paraId="3B0B9D77" w14:textId="7A47E3B9" w:rsidR="00172D13" w:rsidRDefault="00DF4C38" w:rsidP="00DF4C38">
            <w:pPr>
              <w:rPr>
                <w:rFonts w:ascii="Comic Sans MS" w:hAnsi="Comic Sans MS"/>
              </w:rPr>
            </w:pPr>
            <w:r>
              <w:rPr>
                <w:rFonts w:ascii="Comic Sans MS" w:hAnsi="Comic Sans MS"/>
              </w:rPr>
              <w:t>Outside agencies such as family support workers, behaviour therapists, SALT, physiotherapy, Occupational therapy and the school nurse are all invited and contribute towards TAF meetings with families in need or annual reviews for SEND children.</w:t>
            </w:r>
          </w:p>
        </w:tc>
      </w:tr>
      <w:tr w:rsidR="00172D13" w14:paraId="156B6594" w14:textId="77777777">
        <w:tc>
          <w:tcPr>
            <w:tcW w:w="2660" w:type="dxa"/>
          </w:tcPr>
          <w:p w14:paraId="154D5B2E" w14:textId="77777777" w:rsidR="00172D13" w:rsidRDefault="00172D13" w:rsidP="00577930">
            <w:pPr>
              <w:rPr>
                <w:rFonts w:ascii="Comic Sans MS" w:hAnsi="Comic Sans MS"/>
              </w:rPr>
            </w:pPr>
            <w:r>
              <w:rPr>
                <w:rFonts w:ascii="Comic Sans MS" w:hAnsi="Comic Sans MS"/>
              </w:rPr>
              <w:t>Educational Psychologist</w:t>
            </w:r>
          </w:p>
        </w:tc>
        <w:tc>
          <w:tcPr>
            <w:tcW w:w="12954" w:type="dxa"/>
          </w:tcPr>
          <w:p w14:paraId="53AFAC22" w14:textId="44FC5A67" w:rsidR="00172D13" w:rsidRDefault="00DF4C38" w:rsidP="00577930">
            <w:pPr>
              <w:rPr>
                <w:rFonts w:ascii="Comic Sans MS" w:hAnsi="Comic Sans MS"/>
              </w:rPr>
            </w:pPr>
            <w:r>
              <w:rPr>
                <w:rFonts w:ascii="Comic Sans MS" w:hAnsi="Comic Sans MS"/>
              </w:rPr>
              <w:t xml:space="preserve">Education Psychologist </w:t>
            </w:r>
            <w:r w:rsidR="002A051B">
              <w:rPr>
                <w:rFonts w:ascii="Comic Sans MS" w:hAnsi="Comic Sans MS"/>
              </w:rPr>
              <w:t>has</w:t>
            </w:r>
            <w:r>
              <w:rPr>
                <w:rFonts w:ascii="Comic Sans MS" w:hAnsi="Comic Sans MS"/>
              </w:rPr>
              <w:t xml:space="preserve"> been of assistance where any of our pupil premium children display challenging behaviours or for those children who are also SEND. These reports have highlighted recommendations for the class teacher to implement to support the child’s needs.</w:t>
            </w:r>
          </w:p>
        </w:tc>
      </w:tr>
      <w:tr w:rsidR="00172D13" w14:paraId="5277A33D" w14:textId="77777777">
        <w:tc>
          <w:tcPr>
            <w:tcW w:w="2660" w:type="dxa"/>
          </w:tcPr>
          <w:p w14:paraId="54248E58" w14:textId="6DC1A055" w:rsidR="00172D13" w:rsidRDefault="00172D13" w:rsidP="00BE6A2E">
            <w:pPr>
              <w:rPr>
                <w:rFonts w:ascii="Comic Sans MS" w:hAnsi="Comic Sans MS"/>
              </w:rPr>
            </w:pPr>
            <w:r>
              <w:rPr>
                <w:rFonts w:ascii="Comic Sans MS" w:hAnsi="Comic Sans MS"/>
              </w:rPr>
              <w:t>Specialist teacher</w:t>
            </w:r>
          </w:p>
        </w:tc>
        <w:tc>
          <w:tcPr>
            <w:tcW w:w="12954" w:type="dxa"/>
          </w:tcPr>
          <w:p w14:paraId="1975ACEC" w14:textId="32F0AFA5" w:rsidR="00172D13" w:rsidRDefault="00DF4C38" w:rsidP="00577930">
            <w:pPr>
              <w:rPr>
                <w:rFonts w:ascii="Comic Sans MS" w:hAnsi="Comic Sans MS"/>
              </w:rPr>
            </w:pPr>
            <w:r>
              <w:rPr>
                <w:rFonts w:ascii="Comic Sans MS" w:hAnsi="Comic Sans MS"/>
              </w:rPr>
              <w:t>Specialist teachers for pupil premium and SEND children have contributed to providing one off or weekly support depending upon the child’s need.</w:t>
            </w:r>
          </w:p>
        </w:tc>
      </w:tr>
      <w:tr w:rsidR="00172D13" w14:paraId="0DFB4946" w14:textId="77777777">
        <w:tc>
          <w:tcPr>
            <w:tcW w:w="2660" w:type="dxa"/>
          </w:tcPr>
          <w:p w14:paraId="52BE3C44" w14:textId="77777777" w:rsidR="00172D13" w:rsidRDefault="00172D13" w:rsidP="00577930">
            <w:pPr>
              <w:rPr>
                <w:rFonts w:ascii="Comic Sans MS" w:hAnsi="Comic Sans MS"/>
              </w:rPr>
            </w:pPr>
            <w:r>
              <w:rPr>
                <w:rFonts w:ascii="Comic Sans MS" w:hAnsi="Comic Sans MS"/>
              </w:rPr>
              <w:t>Educational visits</w:t>
            </w:r>
          </w:p>
        </w:tc>
        <w:tc>
          <w:tcPr>
            <w:tcW w:w="12954" w:type="dxa"/>
          </w:tcPr>
          <w:p w14:paraId="671AE620" w14:textId="51048972" w:rsidR="00172D13" w:rsidRDefault="00035BDB" w:rsidP="00577930">
            <w:pPr>
              <w:rPr>
                <w:rFonts w:ascii="Comic Sans MS" w:hAnsi="Comic Sans MS"/>
              </w:rPr>
            </w:pPr>
            <w:r>
              <w:rPr>
                <w:rFonts w:ascii="Comic Sans MS" w:hAnsi="Comic Sans MS"/>
              </w:rPr>
              <w:t>All children have their class trip paid for by school if they are on the pupil premium register. For residential trips, school will contribute towards 80% of the total cost.</w:t>
            </w:r>
          </w:p>
        </w:tc>
      </w:tr>
      <w:tr w:rsidR="00172D13" w14:paraId="1B1E5FEF" w14:textId="77777777">
        <w:tc>
          <w:tcPr>
            <w:tcW w:w="2660" w:type="dxa"/>
          </w:tcPr>
          <w:p w14:paraId="7C36A844" w14:textId="77777777" w:rsidR="00172D13" w:rsidRDefault="00172D13" w:rsidP="00577930">
            <w:pPr>
              <w:rPr>
                <w:rFonts w:ascii="Comic Sans MS" w:hAnsi="Comic Sans MS"/>
              </w:rPr>
            </w:pPr>
            <w:r>
              <w:rPr>
                <w:rFonts w:ascii="Comic Sans MS" w:hAnsi="Comic Sans MS"/>
              </w:rPr>
              <w:t>After school clubs</w:t>
            </w:r>
          </w:p>
        </w:tc>
        <w:tc>
          <w:tcPr>
            <w:tcW w:w="12954" w:type="dxa"/>
          </w:tcPr>
          <w:p w14:paraId="57E22E7D" w14:textId="2BE3E609" w:rsidR="00172D13" w:rsidRDefault="00035BDB" w:rsidP="00577930">
            <w:pPr>
              <w:rPr>
                <w:rFonts w:ascii="Comic Sans MS" w:hAnsi="Comic Sans MS"/>
              </w:rPr>
            </w:pPr>
            <w:r>
              <w:rPr>
                <w:rFonts w:ascii="Comic Sans MS" w:hAnsi="Comic Sans MS"/>
              </w:rPr>
              <w:t>Additional after school clubs that in cur a cost for example, Mad Science or Cool Kids, is paid for using the Pupil Premium funding.</w:t>
            </w:r>
          </w:p>
        </w:tc>
      </w:tr>
    </w:tbl>
    <w:p w14:paraId="46D60BF2" w14:textId="77777777" w:rsidR="00FA02DD" w:rsidRDefault="00FA02DD" w:rsidP="00577930">
      <w:pPr>
        <w:rPr>
          <w:rFonts w:ascii="Comic Sans MS" w:hAnsi="Comic Sans MS"/>
        </w:rPr>
      </w:pPr>
      <w:r>
        <w:rPr>
          <w:rFonts w:ascii="Comic Sans MS" w:hAnsi="Comic Sans MS"/>
        </w:rPr>
        <w:lastRenderedPageBreak/>
        <w:t>The table below shows the % children reaching age r</w:t>
      </w:r>
      <w:r w:rsidR="00B62A47">
        <w:rPr>
          <w:rFonts w:ascii="Comic Sans MS" w:hAnsi="Comic Sans MS"/>
        </w:rPr>
        <w:t>elated expectations in July 201</w:t>
      </w:r>
      <w:r w:rsidR="00D60327">
        <w:rPr>
          <w:rFonts w:ascii="Comic Sans MS" w:hAnsi="Comic Sans MS"/>
        </w:rPr>
        <w:t>9</w:t>
      </w:r>
      <w:r>
        <w:rPr>
          <w:rFonts w:ascii="Comic Sans MS" w:hAnsi="Comic Sans MS"/>
        </w:rPr>
        <w:t>.</w:t>
      </w:r>
    </w:p>
    <w:tbl>
      <w:tblPr>
        <w:tblStyle w:val="TableGrid1"/>
        <w:tblW w:w="6103" w:type="dxa"/>
        <w:tblLook w:val="04A0" w:firstRow="1" w:lastRow="0" w:firstColumn="1" w:lastColumn="0" w:noHBand="0" w:noVBand="1"/>
      </w:tblPr>
      <w:tblGrid>
        <w:gridCol w:w="663"/>
        <w:gridCol w:w="637"/>
        <w:gridCol w:w="597"/>
        <w:gridCol w:w="708"/>
        <w:gridCol w:w="637"/>
        <w:gridCol w:w="597"/>
        <w:gridCol w:w="597"/>
        <w:gridCol w:w="637"/>
        <w:gridCol w:w="597"/>
        <w:gridCol w:w="708"/>
      </w:tblGrid>
      <w:tr w:rsidR="0019342A" w:rsidRPr="00FA02DD" w14:paraId="01641AC9" w14:textId="77777777" w:rsidTr="0019342A">
        <w:trPr>
          <w:trHeight w:val="268"/>
        </w:trPr>
        <w:tc>
          <w:tcPr>
            <w:tcW w:w="663" w:type="dxa"/>
            <w:vMerge w:val="restart"/>
          </w:tcPr>
          <w:p w14:paraId="1C952BE4" w14:textId="0B05E7B4" w:rsidR="0019342A" w:rsidRPr="00FA02DD" w:rsidRDefault="0019342A" w:rsidP="00FA02DD">
            <w:r>
              <w:t>July 2019</w:t>
            </w:r>
          </w:p>
        </w:tc>
        <w:tc>
          <w:tcPr>
            <w:tcW w:w="1942" w:type="dxa"/>
            <w:gridSpan w:val="3"/>
          </w:tcPr>
          <w:p w14:paraId="19B12B53" w14:textId="77777777" w:rsidR="0019342A" w:rsidRPr="00FA02DD" w:rsidRDefault="0019342A" w:rsidP="00FA02DD">
            <w:pPr>
              <w:jc w:val="center"/>
            </w:pPr>
            <w:r w:rsidRPr="00FA02DD">
              <w:t>Reading</w:t>
            </w:r>
          </w:p>
        </w:tc>
        <w:tc>
          <w:tcPr>
            <w:tcW w:w="1831" w:type="dxa"/>
            <w:gridSpan w:val="3"/>
          </w:tcPr>
          <w:p w14:paraId="3CD7DC54" w14:textId="77777777" w:rsidR="0019342A" w:rsidRPr="00FA02DD" w:rsidRDefault="0019342A" w:rsidP="00FA02DD">
            <w:pPr>
              <w:jc w:val="center"/>
            </w:pPr>
            <w:r w:rsidRPr="00FA02DD">
              <w:t>Writing</w:t>
            </w:r>
          </w:p>
        </w:tc>
        <w:tc>
          <w:tcPr>
            <w:tcW w:w="1667" w:type="dxa"/>
            <w:gridSpan w:val="3"/>
          </w:tcPr>
          <w:p w14:paraId="402C5FCD" w14:textId="77777777" w:rsidR="0019342A" w:rsidRPr="00FA02DD" w:rsidRDefault="0019342A" w:rsidP="00FA02DD">
            <w:pPr>
              <w:jc w:val="center"/>
            </w:pPr>
            <w:r w:rsidRPr="00FA02DD">
              <w:t>Maths</w:t>
            </w:r>
          </w:p>
        </w:tc>
      </w:tr>
      <w:tr w:rsidR="0019342A" w:rsidRPr="00FA02DD" w14:paraId="47DCEE3F" w14:textId="77777777" w:rsidTr="0019342A">
        <w:trPr>
          <w:trHeight w:val="536"/>
        </w:trPr>
        <w:tc>
          <w:tcPr>
            <w:tcW w:w="663" w:type="dxa"/>
            <w:vMerge/>
          </w:tcPr>
          <w:p w14:paraId="7864464A" w14:textId="77777777" w:rsidR="0019342A" w:rsidRPr="00FA02DD" w:rsidRDefault="0019342A" w:rsidP="00FA02DD"/>
        </w:tc>
        <w:tc>
          <w:tcPr>
            <w:tcW w:w="637" w:type="dxa"/>
          </w:tcPr>
          <w:p w14:paraId="074D2790" w14:textId="77777777" w:rsidR="0019342A" w:rsidRPr="00FA02DD" w:rsidRDefault="0019342A" w:rsidP="00FA02DD">
            <w:r>
              <w:t>c</w:t>
            </w:r>
            <w:r w:rsidRPr="00FA02DD">
              <w:t>lass</w:t>
            </w:r>
          </w:p>
        </w:tc>
        <w:tc>
          <w:tcPr>
            <w:tcW w:w="597" w:type="dxa"/>
          </w:tcPr>
          <w:p w14:paraId="35F37B2E" w14:textId="77777777" w:rsidR="0019342A" w:rsidRPr="00FA02DD" w:rsidRDefault="0019342A" w:rsidP="00FA02DD">
            <w:r w:rsidRPr="00FA02DD">
              <w:t>NP</w:t>
            </w:r>
            <w:r>
              <w:t>P</w:t>
            </w:r>
          </w:p>
          <w:p w14:paraId="58C97292" w14:textId="77777777" w:rsidR="0019342A" w:rsidRPr="00FA02DD" w:rsidRDefault="0019342A" w:rsidP="00FA02DD"/>
        </w:tc>
        <w:tc>
          <w:tcPr>
            <w:tcW w:w="708" w:type="dxa"/>
          </w:tcPr>
          <w:p w14:paraId="433D233B" w14:textId="77777777" w:rsidR="0019342A" w:rsidRPr="00FA02DD" w:rsidRDefault="0019342A" w:rsidP="00FA02DD">
            <w:r w:rsidRPr="00FA02DD">
              <w:t>PP</w:t>
            </w:r>
          </w:p>
          <w:p w14:paraId="1B7D6042" w14:textId="77777777" w:rsidR="0019342A" w:rsidRPr="00FA02DD" w:rsidRDefault="0019342A" w:rsidP="00FA02DD"/>
        </w:tc>
        <w:tc>
          <w:tcPr>
            <w:tcW w:w="637" w:type="dxa"/>
          </w:tcPr>
          <w:p w14:paraId="33E284F1" w14:textId="77777777" w:rsidR="0019342A" w:rsidRPr="00FA02DD" w:rsidRDefault="0019342A" w:rsidP="00FA02DD">
            <w:pPr>
              <w:jc w:val="center"/>
            </w:pPr>
            <w:r w:rsidRPr="00FA02DD">
              <w:t>class</w:t>
            </w:r>
          </w:p>
        </w:tc>
        <w:tc>
          <w:tcPr>
            <w:tcW w:w="597" w:type="dxa"/>
          </w:tcPr>
          <w:p w14:paraId="1412D789" w14:textId="77777777" w:rsidR="0019342A" w:rsidRPr="00FA02DD" w:rsidRDefault="0019342A" w:rsidP="00FA02DD">
            <w:pPr>
              <w:jc w:val="center"/>
            </w:pPr>
            <w:r w:rsidRPr="00FA02DD">
              <w:t>NPP</w:t>
            </w:r>
          </w:p>
        </w:tc>
        <w:tc>
          <w:tcPr>
            <w:tcW w:w="597" w:type="dxa"/>
          </w:tcPr>
          <w:p w14:paraId="31E36F46" w14:textId="77777777" w:rsidR="0019342A" w:rsidRPr="00FA02DD" w:rsidRDefault="0019342A" w:rsidP="00FA02DD">
            <w:pPr>
              <w:jc w:val="center"/>
            </w:pPr>
            <w:r w:rsidRPr="00FA02DD">
              <w:t>PP</w:t>
            </w:r>
          </w:p>
        </w:tc>
        <w:tc>
          <w:tcPr>
            <w:tcW w:w="637" w:type="dxa"/>
          </w:tcPr>
          <w:p w14:paraId="7D30955C" w14:textId="77777777" w:rsidR="0019342A" w:rsidRPr="00FA02DD" w:rsidRDefault="0019342A" w:rsidP="00FA02DD">
            <w:pPr>
              <w:jc w:val="center"/>
            </w:pPr>
            <w:r w:rsidRPr="00FA02DD">
              <w:t>class</w:t>
            </w:r>
          </w:p>
        </w:tc>
        <w:tc>
          <w:tcPr>
            <w:tcW w:w="586" w:type="dxa"/>
          </w:tcPr>
          <w:p w14:paraId="4BDEEED2" w14:textId="77777777" w:rsidR="0019342A" w:rsidRPr="00FA02DD" w:rsidRDefault="0019342A" w:rsidP="00FA02DD">
            <w:pPr>
              <w:jc w:val="center"/>
            </w:pPr>
            <w:r w:rsidRPr="00FA02DD">
              <w:t>NPP</w:t>
            </w:r>
          </w:p>
        </w:tc>
        <w:tc>
          <w:tcPr>
            <w:tcW w:w="444" w:type="dxa"/>
          </w:tcPr>
          <w:p w14:paraId="427CC6A1" w14:textId="77777777" w:rsidR="0019342A" w:rsidRPr="00FA02DD" w:rsidRDefault="0019342A" w:rsidP="00FA02DD">
            <w:pPr>
              <w:jc w:val="center"/>
            </w:pPr>
            <w:r w:rsidRPr="00FA02DD">
              <w:t>PP</w:t>
            </w:r>
          </w:p>
        </w:tc>
      </w:tr>
      <w:tr w:rsidR="0019342A" w:rsidRPr="00FA02DD" w14:paraId="0C496AA5" w14:textId="77777777" w:rsidTr="0019342A">
        <w:tc>
          <w:tcPr>
            <w:tcW w:w="663" w:type="dxa"/>
          </w:tcPr>
          <w:p w14:paraId="01ACC5FA" w14:textId="5A8DF742" w:rsidR="0019342A" w:rsidRPr="00FA02DD" w:rsidRDefault="0019342A" w:rsidP="0019342A">
            <w:r>
              <w:t>EY</w:t>
            </w:r>
            <w:r w:rsidRPr="00FA02DD">
              <w:t>FS</w:t>
            </w:r>
          </w:p>
        </w:tc>
        <w:tc>
          <w:tcPr>
            <w:tcW w:w="637" w:type="dxa"/>
          </w:tcPr>
          <w:p w14:paraId="3795D8AD" w14:textId="323B6226" w:rsidR="0019342A" w:rsidRPr="0019342A" w:rsidRDefault="0019342A" w:rsidP="0019342A">
            <w:r w:rsidRPr="0019342A">
              <w:t>81%</w:t>
            </w:r>
          </w:p>
        </w:tc>
        <w:tc>
          <w:tcPr>
            <w:tcW w:w="597" w:type="dxa"/>
          </w:tcPr>
          <w:p w14:paraId="0AA64117" w14:textId="2B311D1A" w:rsidR="0019342A" w:rsidRPr="0019342A" w:rsidRDefault="0019342A" w:rsidP="0019342A">
            <w:r w:rsidRPr="0019342A">
              <w:t>80%</w:t>
            </w:r>
          </w:p>
        </w:tc>
        <w:tc>
          <w:tcPr>
            <w:tcW w:w="708" w:type="dxa"/>
          </w:tcPr>
          <w:p w14:paraId="271BB379" w14:textId="16364B5C" w:rsidR="0019342A" w:rsidRPr="0019342A" w:rsidRDefault="0019342A" w:rsidP="0019342A">
            <w:r w:rsidRPr="0019342A">
              <w:t>100%</w:t>
            </w:r>
          </w:p>
        </w:tc>
        <w:tc>
          <w:tcPr>
            <w:tcW w:w="637" w:type="dxa"/>
          </w:tcPr>
          <w:p w14:paraId="6CC0F18F" w14:textId="3308606A" w:rsidR="0019342A" w:rsidRPr="0019342A" w:rsidRDefault="0019342A" w:rsidP="0019342A">
            <w:r w:rsidRPr="0019342A">
              <w:t>59%</w:t>
            </w:r>
          </w:p>
        </w:tc>
        <w:tc>
          <w:tcPr>
            <w:tcW w:w="597" w:type="dxa"/>
          </w:tcPr>
          <w:p w14:paraId="40FFFB87" w14:textId="6367A0D7" w:rsidR="0019342A" w:rsidRPr="0019342A" w:rsidRDefault="0019342A" w:rsidP="0019342A">
            <w:r w:rsidRPr="0019342A">
              <w:t>60%</w:t>
            </w:r>
          </w:p>
        </w:tc>
        <w:tc>
          <w:tcPr>
            <w:tcW w:w="597" w:type="dxa"/>
          </w:tcPr>
          <w:p w14:paraId="37613832" w14:textId="19924C3F" w:rsidR="0019342A" w:rsidRPr="0019342A" w:rsidRDefault="0019342A" w:rsidP="0019342A">
            <w:r w:rsidRPr="0019342A">
              <w:t>50%</w:t>
            </w:r>
          </w:p>
        </w:tc>
        <w:tc>
          <w:tcPr>
            <w:tcW w:w="637" w:type="dxa"/>
          </w:tcPr>
          <w:p w14:paraId="27B59AF3" w14:textId="3B22077D" w:rsidR="0019342A" w:rsidRPr="0019342A" w:rsidRDefault="0019342A" w:rsidP="0019342A">
            <w:r w:rsidRPr="0019342A">
              <w:t>63%</w:t>
            </w:r>
          </w:p>
        </w:tc>
        <w:tc>
          <w:tcPr>
            <w:tcW w:w="586" w:type="dxa"/>
          </w:tcPr>
          <w:p w14:paraId="7D062C5F" w14:textId="23862040" w:rsidR="0019342A" w:rsidRPr="0019342A" w:rsidRDefault="0019342A" w:rsidP="0019342A">
            <w:r w:rsidRPr="0019342A">
              <w:t>65%</w:t>
            </w:r>
          </w:p>
        </w:tc>
        <w:tc>
          <w:tcPr>
            <w:tcW w:w="444" w:type="dxa"/>
          </w:tcPr>
          <w:p w14:paraId="70E13F61" w14:textId="6B9008EB" w:rsidR="0019342A" w:rsidRPr="0019342A" w:rsidRDefault="0019342A" w:rsidP="0019342A">
            <w:r w:rsidRPr="0019342A">
              <w:t>50%</w:t>
            </w:r>
          </w:p>
        </w:tc>
      </w:tr>
      <w:tr w:rsidR="0019342A" w:rsidRPr="00FA02DD" w14:paraId="4FE3D4C2" w14:textId="77777777" w:rsidTr="0019342A">
        <w:tc>
          <w:tcPr>
            <w:tcW w:w="663" w:type="dxa"/>
          </w:tcPr>
          <w:p w14:paraId="778CFFE6" w14:textId="77777777" w:rsidR="0019342A" w:rsidRPr="00FA02DD" w:rsidRDefault="0019342A" w:rsidP="0019342A">
            <w:r w:rsidRPr="00FA02DD">
              <w:t>Y1</w:t>
            </w:r>
          </w:p>
        </w:tc>
        <w:tc>
          <w:tcPr>
            <w:tcW w:w="637" w:type="dxa"/>
          </w:tcPr>
          <w:p w14:paraId="28609AE3" w14:textId="3BF5C4E4" w:rsidR="0019342A" w:rsidRPr="0019342A" w:rsidRDefault="0019342A" w:rsidP="0019342A">
            <w:r w:rsidRPr="0019342A">
              <w:t>77%</w:t>
            </w:r>
          </w:p>
        </w:tc>
        <w:tc>
          <w:tcPr>
            <w:tcW w:w="597" w:type="dxa"/>
          </w:tcPr>
          <w:p w14:paraId="1D22B8EE" w14:textId="5E8F28B5" w:rsidR="0019342A" w:rsidRPr="0019342A" w:rsidRDefault="0019342A" w:rsidP="0019342A">
            <w:r w:rsidRPr="0019342A">
              <w:t>82%</w:t>
            </w:r>
          </w:p>
        </w:tc>
        <w:tc>
          <w:tcPr>
            <w:tcW w:w="708" w:type="dxa"/>
          </w:tcPr>
          <w:p w14:paraId="581D3A5B" w14:textId="35198557" w:rsidR="0019342A" w:rsidRPr="0019342A" w:rsidRDefault="0019342A" w:rsidP="0019342A">
            <w:r w:rsidRPr="0019342A">
              <w:t>33%</w:t>
            </w:r>
          </w:p>
        </w:tc>
        <w:tc>
          <w:tcPr>
            <w:tcW w:w="637" w:type="dxa"/>
          </w:tcPr>
          <w:p w14:paraId="7454A23A" w14:textId="1C83D532" w:rsidR="0019342A" w:rsidRPr="0019342A" w:rsidRDefault="0019342A" w:rsidP="0019342A">
            <w:r w:rsidRPr="0019342A">
              <w:t>68%</w:t>
            </w:r>
          </w:p>
        </w:tc>
        <w:tc>
          <w:tcPr>
            <w:tcW w:w="597" w:type="dxa"/>
          </w:tcPr>
          <w:p w14:paraId="6DE07DDC" w14:textId="08969D82" w:rsidR="0019342A" w:rsidRPr="0019342A" w:rsidRDefault="0019342A" w:rsidP="0019342A">
            <w:r w:rsidRPr="0019342A">
              <w:t>75%</w:t>
            </w:r>
          </w:p>
        </w:tc>
        <w:tc>
          <w:tcPr>
            <w:tcW w:w="597" w:type="dxa"/>
          </w:tcPr>
          <w:p w14:paraId="58494540" w14:textId="15253C80" w:rsidR="0019342A" w:rsidRPr="0019342A" w:rsidRDefault="0019342A" w:rsidP="0019342A">
            <w:r w:rsidRPr="0019342A">
              <w:t>0%</w:t>
            </w:r>
          </w:p>
        </w:tc>
        <w:tc>
          <w:tcPr>
            <w:tcW w:w="637" w:type="dxa"/>
          </w:tcPr>
          <w:p w14:paraId="0DF28A7C" w14:textId="0FB31F21" w:rsidR="0019342A" w:rsidRPr="0019342A" w:rsidRDefault="0019342A" w:rsidP="0019342A">
            <w:r w:rsidRPr="0019342A">
              <w:t>77%</w:t>
            </w:r>
          </w:p>
        </w:tc>
        <w:tc>
          <w:tcPr>
            <w:tcW w:w="586" w:type="dxa"/>
          </w:tcPr>
          <w:p w14:paraId="2CB76F8B" w14:textId="65BDDCEC" w:rsidR="0019342A" w:rsidRPr="0019342A" w:rsidRDefault="0019342A" w:rsidP="0019342A">
            <w:r w:rsidRPr="0019342A">
              <w:t>86%</w:t>
            </w:r>
          </w:p>
        </w:tc>
        <w:tc>
          <w:tcPr>
            <w:tcW w:w="444" w:type="dxa"/>
          </w:tcPr>
          <w:p w14:paraId="143EFFB1" w14:textId="3FD142D2" w:rsidR="0019342A" w:rsidRPr="0019342A" w:rsidRDefault="0019342A" w:rsidP="0019342A">
            <w:r w:rsidRPr="0019342A">
              <w:t>0%</w:t>
            </w:r>
          </w:p>
        </w:tc>
      </w:tr>
      <w:tr w:rsidR="0019342A" w:rsidRPr="00FA02DD" w14:paraId="096A2A70" w14:textId="77777777" w:rsidTr="0019342A">
        <w:tc>
          <w:tcPr>
            <w:tcW w:w="663" w:type="dxa"/>
          </w:tcPr>
          <w:p w14:paraId="7265FDCD" w14:textId="77777777" w:rsidR="0019342A" w:rsidRPr="00FA02DD" w:rsidRDefault="0019342A" w:rsidP="0019342A">
            <w:r w:rsidRPr="00FA02DD">
              <w:t>Y2</w:t>
            </w:r>
          </w:p>
        </w:tc>
        <w:tc>
          <w:tcPr>
            <w:tcW w:w="637" w:type="dxa"/>
          </w:tcPr>
          <w:p w14:paraId="59825A07" w14:textId="2F1D2F6D" w:rsidR="0019342A" w:rsidRPr="0019342A" w:rsidRDefault="0019342A" w:rsidP="0019342A">
            <w:r w:rsidRPr="0019342A">
              <w:t>83%</w:t>
            </w:r>
          </w:p>
        </w:tc>
        <w:tc>
          <w:tcPr>
            <w:tcW w:w="597" w:type="dxa"/>
          </w:tcPr>
          <w:p w14:paraId="78C4978E" w14:textId="0DB133C1" w:rsidR="0019342A" w:rsidRPr="0019342A" w:rsidRDefault="0019342A" w:rsidP="0019342A">
            <w:r w:rsidRPr="0019342A">
              <w:t>85%</w:t>
            </w:r>
          </w:p>
        </w:tc>
        <w:tc>
          <w:tcPr>
            <w:tcW w:w="708" w:type="dxa"/>
          </w:tcPr>
          <w:p w14:paraId="28F71AB3" w14:textId="621B2DB5" w:rsidR="0019342A" w:rsidRPr="0019342A" w:rsidRDefault="0019342A" w:rsidP="0019342A">
            <w:r w:rsidRPr="0019342A">
              <w:t>75%</w:t>
            </w:r>
          </w:p>
        </w:tc>
        <w:tc>
          <w:tcPr>
            <w:tcW w:w="637" w:type="dxa"/>
          </w:tcPr>
          <w:p w14:paraId="2AC7FF19" w14:textId="508EBDC9" w:rsidR="0019342A" w:rsidRPr="0019342A" w:rsidRDefault="0019342A" w:rsidP="0019342A">
            <w:r w:rsidRPr="0019342A">
              <w:t>73%</w:t>
            </w:r>
          </w:p>
        </w:tc>
        <w:tc>
          <w:tcPr>
            <w:tcW w:w="597" w:type="dxa"/>
          </w:tcPr>
          <w:p w14:paraId="55923327" w14:textId="0F13A635" w:rsidR="0019342A" w:rsidRPr="0019342A" w:rsidRDefault="0019342A" w:rsidP="0019342A">
            <w:r w:rsidRPr="0019342A">
              <w:t>77%</w:t>
            </w:r>
          </w:p>
        </w:tc>
        <w:tc>
          <w:tcPr>
            <w:tcW w:w="597" w:type="dxa"/>
          </w:tcPr>
          <w:p w14:paraId="64C14D89" w14:textId="7FDBFF17" w:rsidR="0019342A" w:rsidRPr="0019342A" w:rsidRDefault="0019342A" w:rsidP="0019342A">
            <w:r w:rsidRPr="0019342A">
              <w:t>50%</w:t>
            </w:r>
          </w:p>
        </w:tc>
        <w:tc>
          <w:tcPr>
            <w:tcW w:w="637" w:type="dxa"/>
          </w:tcPr>
          <w:p w14:paraId="66C86FF6" w14:textId="59FD3A25" w:rsidR="0019342A" w:rsidRPr="0019342A" w:rsidRDefault="0019342A" w:rsidP="0019342A">
            <w:r w:rsidRPr="0019342A">
              <w:t>80%</w:t>
            </w:r>
          </w:p>
        </w:tc>
        <w:tc>
          <w:tcPr>
            <w:tcW w:w="586" w:type="dxa"/>
          </w:tcPr>
          <w:p w14:paraId="327C1F7D" w14:textId="62AC7EB2" w:rsidR="0019342A" w:rsidRPr="0019342A" w:rsidRDefault="0019342A" w:rsidP="0019342A">
            <w:r w:rsidRPr="0019342A">
              <w:t>81%</w:t>
            </w:r>
          </w:p>
        </w:tc>
        <w:tc>
          <w:tcPr>
            <w:tcW w:w="444" w:type="dxa"/>
          </w:tcPr>
          <w:p w14:paraId="5ED0C032" w14:textId="0E856A07" w:rsidR="0019342A" w:rsidRPr="0019342A" w:rsidRDefault="0019342A" w:rsidP="0019342A">
            <w:r w:rsidRPr="0019342A">
              <w:t>75%</w:t>
            </w:r>
          </w:p>
        </w:tc>
      </w:tr>
      <w:tr w:rsidR="0019342A" w:rsidRPr="00FA02DD" w14:paraId="1534344A" w14:textId="77777777" w:rsidTr="0019342A">
        <w:tc>
          <w:tcPr>
            <w:tcW w:w="663" w:type="dxa"/>
          </w:tcPr>
          <w:p w14:paraId="48EAD039" w14:textId="77777777" w:rsidR="0019342A" w:rsidRPr="00FA02DD" w:rsidRDefault="0019342A" w:rsidP="0019342A">
            <w:r w:rsidRPr="00FA02DD">
              <w:t>Y3</w:t>
            </w:r>
          </w:p>
        </w:tc>
        <w:tc>
          <w:tcPr>
            <w:tcW w:w="637" w:type="dxa"/>
          </w:tcPr>
          <w:p w14:paraId="222CF4A9" w14:textId="47B5543E" w:rsidR="0019342A" w:rsidRPr="0019342A" w:rsidRDefault="0019342A" w:rsidP="0019342A">
            <w:r w:rsidRPr="0019342A">
              <w:t>76%</w:t>
            </w:r>
          </w:p>
        </w:tc>
        <w:tc>
          <w:tcPr>
            <w:tcW w:w="597" w:type="dxa"/>
          </w:tcPr>
          <w:p w14:paraId="31B2AA46" w14:textId="126DA00C" w:rsidR="0019342A" w:rsidRPr="0019342A" w:rsidRDefault="0019342A" w:rsidP="0019342A">
            <w:r w:rsidRPr="0019342A">
              <w:t>71%</w:t>
            </w:r>
          </w:p>
        </w:tc>
        <w:tc>
          <w:tcPr>
            <w:tcW w:w="708" w:type="dxa"/>
          </w:tcPr>
          <w:p w14:paraId="2E3AFFB8" w14:textId="12A1B7D1" w:rsidR="0019342A" w:rsidRPr="0019342A" w:rsidRDefault="0019342A" w:rsidP="0019342A">
            <w:r w:rsidRPr="0019342A">
              <w:t>100%</w:t>
            </w:r>
          </w:p>
        </w:tc>
        <w:tc>
          <w:tcPr>
            <w:tcW w:w="637" w:type="dxa"/>
          </w:tcPr>
          <w:p w14:paraId="287109D7" w14:textId="35D60C45" w:rsidR="0019342A" w:rsidRPr="0019342A" w:rsidRDefault="0019342A" w:rsidP="0019342A">
            <w:r w:rsidRPr="0019342A">
              <w:t>60%</w:t>
            </w:r>
          </w:p>
        </w:tc>
        <w:tc>
          <w:tcPr>
            <w:tcW w:w="597" w:type="dxa"/>
          </w:tcPr>
          <w:p w14:paraId="13934856" w14:textId="6FA170BB" w:rsidR="0019342A" w:rsidRPr="0019342A" w:rsidRDefault="0019342A" w:rsidP="0019342A">
            <w:r w:rsidRPr="0019342A">
              <w:t>57%</w:t>
            </w:r>
          </w:p>
        </w:tc>
        <w:tc>
          <w:tcPr>
            <w:tcW w:w="597" w:type="dxa"/>
          </w:tcPr>
          <w:p w14:paraId="144ACCCF" w14:textId="1F6EA295" w:rsidR="0019342A" w:rsidRPr="0019342A" w:rsidRDefault="0019342A" w:rsidP="0019342A">
            <w:r w:rsidRPr="0019342A">
              <w:t>75%</w:t>
            </w:r>
          </w:p>
        </w:tc>
        <w:tc>
          <w:tcPr>
            <w:tcW w:w="637" w:type="dxa"/>
          </w:tcPr>
          <w:p w14:paraId="149FD235" w14:textId="2F414F95" w:rsidR="0019342A" w:rsidRPr="0019342A" w:rsidRDefault="0019342A" w:rsidP="0019342A">
            <w:r w:rsidRPr="0019342A">
              <w:t>76%</w:t>
            </w:r>
          </w:p>
        </w:tc>
        <w:tc>
          <w:tcPr>
            <w:tcW w:w="586" w:type="dxa"/>
          </w:tcPr>
          <w:p w14:paraId="524FE6C9" w14:textId="7796D414" w:rsidR="0019342A" w:rsidRPr="0019342A" w:rsidRDefault="0019342A" w:rsidP="0019342A">
            <w:r w:rsidRPr="0019342A">
              <w:t>71%</w:t>
            </w:r>
          </w:p>
        </w:tc>
        <w:tc>
          <w:tcPr>
            <w:tcW w:w="444" w:type="dxa"/>
          </w:tcPr>
          <w:p w14:paraId="5E559B50" w14:textId="7052F202" w:rsidR="0019342A" w:rsidRPr="0019342A" w:rsidRDefault="0019342A" w:rsidP="0019342A">
            <w:r w:rsidRPr="0019342A">
              <w:t>100%</w:t>
            </w:r>
          </w:p>
        </w:tc>
      </w:tr>
      <w:tr w:rsidR="0019342A" w:rsidRPr="00FA02DD" w14:paraId="273ED3B5" w14:textId="77777777" w:rsidTr="0019342A">
        <w:tc>
          <w:tcPr>
            <w:tcW w:w="663" w:type="dxa"/>
          </w:tcPr>
          <w:p w14:paraId="0EC6C7C3" w14:textId="77777777" w:rsidR="0019342A" w:rsidRPr="00FA02DD" w:rsidRDefault="0019342A" w:rsidP="0019342A">
            <w:r w:rsidRPr="00FA02DD">
              <w:t>Y4</w:t>
            </w:r>
          </w:p>
        </w:tc>
        <w:tc>
          <w:tcPr>
            <w:tcW w:w="637" w:type="dxa"/>
          </w:tcPr>
          <w:p w14:paraId="012CDDE7" w14:textId="61157D07" w:rsidR="0019342A" w:rsidRPr="0019342A" w:rsidRDefault="0019342A" w:rsidP="0019342A">
            <w:r w:rsidRPr="0019342A">
              <w:t>63%</w:t>
            </w:r>
          </w:p>
        </w:tc>
        <w:tc>
          <w:tcPr>
            <w:tcW w:w="597" w:type="dxa"/>
          </w:tcPr>
          <w:p w14:paraId="31498976" w14:textId="106A66EA" w:rsidR="0019342A" w:rsidRPr="0019342A" w:rsidRDefault="0019342A" w:rsidP="0019342A">
            <w:r w:rsidRPr="0019342A">
              <w:t>67%</w:t>
            </w:r>
          </w:p>
        </w:tc>
        <w:tc>
          <w:tcPr>
            <w:tcW w:w="708" w:type="dxa"/>
          </w:tcPr>
          <w:p w14:paraId="6D2B4397" w14:textId="5CFACBAA" w:rsidR="0019342A" w:rsidRPr="0019342A" w:rsidRDefault="0019342A" w:rsidP="0019342A">
            <w:r w:rsidRPr="0019342A">
              <w:t>50%</w:t>
            </w:r>
          </w:p>
        </w:tc>
        <w:tc>
          <w:tcPr>
            <w:tcW w:w="637" w:type="dxa"/>
          </w:tcPr>
          <w:p w14:paraId="2FCCE763" w14:textId="725FF04A" w:rsidR="0019342A" w:rsidRPr="0019342A" w:rsidRDefault="0019342A" w:rsidP="0019342A">
            <w:r w:rsidRPr="0019342A">
              <w:t>52%</w:t>
            </w:r>
          </w:p>
        </w:tc>
        <w:tc>
          <w:tcPr>
            <w:tcW w:w="597" w:type="dxa"/>
          </w:tcPr>
          <w:p w14:paraId="62D59602" w14:textId="65922FA1" w:rsidR="0019342A" w:rsidRPr="0019342A" w:rsidRDefault="0019342A" w:rsidP="0019342A">
            <w:r w:rsidRPr="0019342A">
              <w:t>52%</w:t>
            </w:r>
          </w:p>
        </w:tc>
        <w:tc>
          <w:tcPr>
            <w:tcW w:w="597" w:type="dxa"/>
          </w:tcPr>
          <w:p w14:paraId="36E8AAC9" w14:textId="343A314B" w:rsidR="0019342A" w:rsidRPr="0019342A" w:rsidRDefault="0019342A" w:rsidP="0019342A">
            <w:r w:rsidRPr="0019342A">
              <w:t>50%</w:t>
            </w:r>
          </w:p>
        </w:tc>
        <w:tc>
          <w:tcPr>
            <w:tcW w:w="637" w:type="dxa"/>
          </w:tcPr>
          <w:p w14:paraId="16ECB59E" w14:textId="391B228D" w:rsidR="0019342A" w:rsidRPr="0019342A" w:rsidRDefault="0019342A" w:rsidP="0019342A">
            <w:r w:rsidRPr="0019342A">
              <w:t>67%</w:t>
            </w:r>
          </w:p>
        </w:tc>
        <w:tc>
          <w:tcPr>
            <w:tcW w:w="586" w:type="dxa"/>
          </w:tcPr>
          <w:p w14:paraId="120024A6" w14:textId="61093D62" w:rsidR="0019342A" w:rsidRPr="0019342A" w:rsidRDefault="0019342A" w:rsidP="0019342A">
            <w:r w:rsidRPr="0019342A">
              <w:t>71%</w:t>
            </w:r>
          </w:p>
        </w:tc>
        <w:tc>
          <w:tcPr>
            <w:tcW w:w="444" w:type="dxa"/>
          </w:tcPr>
          <w:p w14:paraId="2A8ABB43" w14:textId="3A84C15A" w:rsidR="0019342A" w:rsidRPr="0019342A" w:rsidRDefault="0019342A" w:rsidP="0019342A">
            <w:r w:rsidRPr="0019342A">
              <w:t>50%</w:t>
            </w:r>
          </w:p>
        </w:tc>
      </w:tr>
      <w:tr w:rsidR="0019342A" w:rsidRPr="00FA02DD" w14:paraId="5E2D91D6" w14:textId="77777777" w:rsidTr="0019342A">
        <w:tc>
          <w:tcPr>
            <w:tcW w:w="663" w:type="dxa"/>
          </w:tcPr>
          <w:p w14:paraId="304C7C7B" w14:textId="77777777" w:rsidR="0019342A" w:rsidRPr="00FA02DD" w:rsidRDefault="0019342A" w:rsidP="0019342A">
            <w:r w:rsidRPr="00FA02DD">
              <w:t>Y5</w:t>
            </w:r>
          </w:p>
        </w:tc>
        <w:tc>
          <w:tcPr>
            <w:tcW w:w="637" w:type="dxa"/>
          </w:tcPr>
          <w:p w14:paraId="07AB1E7A" w14:textId="1C641C7D" w:rsidR="0019342A" w:rsidRPr="0019342A" w:rsidRDefault="0019342A" w:rsidP="0019342A">
            <w:r w:rsidRPr="0019342A">
              <w:t>70%</w:t>
            </w:r>
          </w:p>
        </w:tc>
        <w:tc>
          <w:tcPr>
            <w:tcW w:w="597" w:type="dxa"/>
          </w:tcPr>
          <w:p w14:paraId="4ABCF4FA" w14:textId="47A5B82F" w:rsidR="0019342A" w:rsidRPr="0019342A" w:rsidRDefault="0019342A" w:rsidP="0019342A">
            <w:r w:rsidRPr="0019342A">
              <w:t>71%</w:t>
            </w:r>
          </w:p>
        </w:tc>
        <w:tc>
          <w:tcPr>
            <w:tcW w:w="708" w:type="dxa"/>
          </w:tcPr>
          <w:p w14:paraId="4E0EFFAC" w14:textId="3B97B592" w:rsidR="0019342A" w:rsidRPr="0019342A" w:rsidRDefault="0019342A" w:rsidP="0019342A">
            <w:r w:rsidRPr="0019342A">
              <w:t>67%</w:t>
            </w:r>
          </w:p>
        </w:tc>
        <w:tc>
          <w:tcPr>
            <w:tcW w:w="637" w:type="dxa"/>
          </w:tcPr>
          <w:p w14:paraId="3073560F" w14:textId="3781E31D" w:rsidR="0019342A" w:rsidRPr="0019342A" w:rsidRDefault="0019342A" w:rsidP="0019342A">
            <w:r w:rsidRPr="0019342A">
              <w:t>52%</w:t>
            </w:r>
          </w:p>
        </w:tc>
        <w:tc>
          <w:tcPr>
            <w:tcW w:w="597" w:type="dxa"/>
          </w:tcPr>
          <w:p w14:paraId="53B9387E" w14:textId="0CF29359" w:rsidR="0019342A" w:rsidRPr="0019342A" w:rsidRDefault="0019342A" w:rsidP="0019342A">
            <w:r w:rsidRPr="0019342A">
              <w:t>54%</w:t>
            </w:r>
          </w:p>
        </w:tc>
        <w:tc>
          <w:tcPr>
            <w:tcW w:w="597" w:type="dxa"/>
          </w:tcPr>
          <w:p w14:paraId="03B918B6" w14:textId="510B7F91" w:rsidR="0019342A" w:rsidRPr="0019342A" w:rsidRDefault="0019342A" w:rsidP="0019342A">
            <w:r w:rsidRPr="0019342A">
              <w:t>33%</w:t>
            </w:r>
          </w:p>
        </w:tc>
        <w:tc>
          <w:tcPr>
            <w:tcW w:w="637" w:type="dxa"/>
          </w:tcPr>
          <w:p w14:paraId="6EF5B6E9" w14:textId="11FA70FD" w:rsidR="0019342A" w:rsidRPr="0019342A" w:rsidRDefault="0019342A" w:rsidP="0019342A">
            <w:r w:rsidRPr="0019342A">
              <w:t>70%</w:t>
            </w:r>
          </w:p>
        </w:tc>
        <w:tc>
          <w:tcPr>
            <w:tcW w:w="586" w:type="dxa"/>
          </w:tcPr>
          <w:p w14:paraId="6376FCB5" w14:textId="4FCD64D6" w:rsidR="0019342A" w:rsidRPr="0019342A" w:rsidRDefault="0019342A" w:rsidP="0019342A">
            <w:r w:rsidRPr="0019342A">
              <w:t>71%</w:t>
            </w:r>
          </w:p>
        </w:tc>
        <w:tc>
          <w:tcPr>
            <w:tcW w:w="444" w:type="dxa"/>
          </w:tcPr>
          <w:p w14:paraId="66C99387" w14:textId="15A25829" w:rsidR="0019342A" w:rsidRPr="0019342A" w:rsidRDefault="0019342A" w:rsidP="0019342A">
            <w:r w:rsidRPr="0019342A">
              <w:t>67%</w:t>
            </w:r>
          </w:p>
        </w:tc>
      </w:tr>
      <w:tr w:rsidR="0019342A" w:rsidRPr="00FA02DD" w14:paraId="634869F1" w14:textId="77777777" w:rsidTr="0019342A">
        <w:tc>
          <w:tcPr>
            <w:tcW w:w="663" w:type="dxa"/>
          </w:tcPr>
          <w:p w14:paraId="154098E2" w14:textId="77777777" w:rsidR="0019342A" w:rsidRPr="00FA02DD" w:rsidRDefault="0019342A" w:rsidP="0019342A">
            <w:r w:rsidRPr="00FA02DD">
              <w:t>Y6</w:t>
            </w:r>
          </w:p>
        </w:tc>
        <w:tc>
          <w:tcPr>
            <w:tcW w:w="637" w:type="dxa"/>
          </w:tcPr>
          <w:p w14:paraId="671830D1" w14:textId="461D7B5B" w:rsidR="0019342A" w:rsidRPr="0019342A" w:rsidRDefault="0019342A" w:rsidP="0019342A">
            <w:r w:rsidRPr="0019342A">
              <w:t>59%</w:t>
            </w:r>
          </w:p>
        </w:tc>
        <w:tc>
          <w:tcPr>
            <w:tcW w:w="597" w:type="dxa"/>
          </w:tcPr>
          <w:p w14:paraId="2615AE93" w14:textId="74121950" w:rsidR="0019342A" w:rsidRPr="0019342A" w:rsidRDefault="0019342A" w:rsidP="0019342A">
            <w:r w:rsidRPr="0019342A">
              <w:t>52%</w:t>
            </w:r>
          </w:p>
        </w:tc>
        <w:tc>
          <w:tcPr>
            <w:tcW w:w="708" w:type="dxa"/>
          </w:tcPr>
          <w:p w14:paraId="28D6FF6A" w14:textId="7562084C" w:rsidR="0019342A" w:rsidRPr="0019342A" w:rsidRDefault="0019342A" w:rsidP="0019342A">
            <w:r w:rsidRPr="0019342A">
              <w:t>75%</w:t>
            </w:r>
          </w:p>
        </w:tc>
        <w:tc>
          <w:tcPr>
            <w:tcW w:w="637" w:type="dxa"/>
          </w:tcPr>
          <w:p w14:paraId="5B116052" w14:textId="4129CD65" w:rsidR="0019342A" w:rsidRPr="0019342A" w:rsidRDefault="0019342A" w:rsidP="0019342A">
            <w:r w:rsidRPr="0019342A">
              <w:t>79%</w:t>
            </w:r>
          </w:p>
        </w:tc>
        <w:tc>
          <w:tcPr>
            <w:tcW w:w="597" w:type="dxa"/>
          </w:tcPr>
          <w:p w14:paraId="44A90953" w14:textId="7BB96EDC" w:rsidR="0019342A" w:rsidRPr="0019342A" w:rsidRDefault="0019342A" w:rsidP="0019342A">
            <w:r w:rsidRPr="0019342A">
              <w:t>80%</w:t>
            </w:r>
          </w:p>
        </w:tc>
        <w:tc>
          <w:tcPr>
            <w:tcW w:w="597" w:type="dxa"/>
          </w:tcPr>
          <w:p w14:paraId="23D77F55" w14:textId="13DEDF97" w:rsidR="0019342A" w:rsidRPr="0019342A" w:rsidRDefault="0019342A" w:rsidP="0019342A">
            <w:r w:rsidRPr="0019342A">
              <w:t>75%</w:t>
            </w:r>
          </w:p>
        </w:tc>
        <w:tc>
          <w:tcPr>
            <w:tcW w:w="637" w:type="dxa"/>
          </w:tcPr>
          <w:p w14:paraId="1D3CB2FA" w14:textId="101CDE63" w:rsidR="0019342A" w:rsidRPr="0019342A" w:rsidRDefault="0019342A" w:rsidP="0019342A">
            <w:r w:rsidRPr="0019342A">
              <w:t>83%</w:t>
            </w:r>
          </w:p>
        </w:tc>
        <w:tc>
          <w:tcPr>
            <w:tcW w:w="586" w:type="dxa"/>
          </w:tcPr>
          <w:p w14:paraId="3CAAE528" w14:textId="3E8C2600" w:rsidR="0019342A" w:rsidRPr="0019342A" w:rsidRDefault="0019342A" w:rsidP="0019342A">
            <w:r w:rsidRPr="0019342A">
              <w:t>88%</w:t>
            </w:r>
          </w:p>
        </w:tc>
        <w:tc>
          <w:tcPr>
            <w:tcW w:w="444" w:type="dxa"/>
          </w:tcPr>
          <w:p w14:paraId="0325FC30" w14:textId="219AA405" w:rsidR="0019342A" w:rsidRPr="0019342A" w:rsidRDefault="0019342A" w:rsidP="0019342A">
            <w:r w:rsidRPr="0019342A">
              <w:t>50%</w:t>
            </w:r>
          </w:p>
        </w:tc>
      </w:tr>
    </w:tbl>
    <w:p w14:paraId="6C153EB5" w14:textId="77777777" w:rsidR="00FA02DD" w:rsidRDefault="00FA02DD" w:rsidP="00577930">
      <w:pPr>
        <w:rPr>
          <w:rFonts w:ascii="Comic Sans MS" w:hAnsi="Comic Sans MS"/>
        </w:rPr>
      </w:pPr>
    </w:p>
    <w:sectPr w:rsidR="00FA02DD" w:rsidSect="00026E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3459B"/>
    <w:multiLevelType w:val="hybridMultilevel"/>
    <w:tmpl w:val="4A66C2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E222A8"/>
    <w:multiLevelType w:val="hybridMultilevel"/>
    <w:tmpl w:val="8BAA9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9F1881"/>
    <w:multiLevelType w:val="hybridMultilevel"/>
    <w:tmpl w:val="FAB461CE"/>
    <w:lvl w:ilvl="0" w:tplc="F0F81A66">
      <w:start w:val="1"/>
      <w:numFmt w:val="decimal"/>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494253"/>
    <w:multiLevelType w:val="hybridMultilevel"/>
    <w:tmpl w:val="C862E6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06"/>
    <w:rsid w:val="0000146F"/>
    <w:rsid w:val="00026E06"/>
    <w:rsid w:val="00035BDB"/>
    <w:rsid w:val="000A6D80"/>
    <w:rsid w:val="0017041A"/>
    <w:rsid w:val="00172D13"/>
    <w:rsid w:val="00174480"/>
    <w:rsid w:val="00180779"/>
    <w:rsid w:val="0019342A"/>
    <w:rsid w:val="00253D34"/>
    <w:rsid w:val="002A051B"/>
    <w:rsid w:val="002B2EC0"/>
    <w:rsid w:val="002D1286"/>
    <w:rsid w:val="002D327B"/>
    <w:rsid w:val="003C1E6F"/>
    <w:rsid w:val="003C3D91"/>
    <w:rsid w:val="003E0525"/>
    <w:rsid w:val="00497C3B"/>
    <w:rsid w:val="004D1A72"/>
    <w:rsid w:val="00503850"/>
    <w:rsid w:val="00511D1D"/>
    <w:rsid w:val="00522892"/>
    <w:rsid w:val="00564BBF"/>
    <w:rsid w:val="00577930"/>
    <w:rsid w:val="005823AE"/>
    <w:rsid w:val="00584755"/>
    <w:rsid w:val="0059275A"/>
    <w:rsid w:val="005E2E36"/>
    <w:rsid w:val="00621379"/>
    <w:rsid w:val="00655FB2"/>
    <w:rsid w:val="006A198F"/>
    <w:rsid w:val="006C70A0"/>
    <w:rsid w:val="006D42BE"/>
    <w:rsid w:val="006F1DE0"/>
    <w:rsid w:val="006F5CF7"/>
    <w:rsid w:val="00747528"/>
    <w:rsid w:val="0075575F"/>
    <w:rsid w:val="007559BD"/>
    <w:rsid w:val="007B0CD8"/>
    <w:rsid w:val="007D3501"/>
    <w:rsid w:val="00820AB4"/>
    <w:rsid w:val="008A642C"/>
    <w:rsid w:val="008E2F6D"/>
    <w:rsid w:val="008F1416"/>
    <w:rsid w:val="00917FC3"/>
    <w:rsid w:val="00937BEC"/>
    <w:rsid w:val="009574FC"/>
    <w:rsid w:val="009B58EC"/>
    <w:rsid w:val="009B76E6"/>
    <w:rsid w:val="00A95538"/>
    <w:rsid w:val="00AA24EC"/>
    <w:rsid w:val="00AC3944"/>
    <w:rsid w:val="00B313B7"/>
    <w:rsid w:val="00B414F0"/>
    <w:rsid w:val="00B42DF6"/>
    <w:rsid w:val="00B62A47"/>
    <w:rsid w:val="00B95038"/>
    <w:rsid w:val="00BB1FCA"/>
    <w:rsid w:val="00BD1501"/>
    <w:rsid w:val="00BE6A2E"/>
    <w:rsid w:val="00BE7458"/>
    <w:rsid w:val="00C61FFB"/>
    <w:rsid w:val="00C640B3"/>
    <w:rsid w:val="00CB58A3"/>
    <w:rsid w:val="00CF7498"/>
    <w:rsid w:val="00D07C4F"/>
    <w:rsid w:val="00D51283"/>
    <w:rsid w:val="00D60327"/>
    <w:rsid w:val="00D731EA"/>
    <w:rsid w:val="00DD4030"/>
    <w:rsid w:val="00DE4919"/>
    <w:rsid w:val="00DF3D73"/>
    <w:rsid w:val="00DF4C38"/>
    <w:rsid w:val="00E27EF9"/>
    <w:rsid w:val="00E35AF3"/>
    <w:rsid w:val="00E42B06"/>
    <w:rsid w:val="00E5626F"/>
    <w:rsid w:val="00EE34BF"/>
    <w:rsid w:val="00F011C4"/>
    <w:rsid w:val="00F103D8"/>
    <w:rsid w:val="00F10F56"/>
    <w:rsid w:val="00F45C3C"/>
    <w:rsid w:val="00F50BF2"/>
    <w:rsid w:val="00F77222"/>
    <w:rsid w:val="00F80F7A"/>
    <w:rsid w:val="00F865E5"/>
    <w:rsid w:val="00FA02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42BA"/>
  <w15:docId w15:val="{B472074E-AC1F-4CB2-9850-0A840C70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930"/>
    <w:pPr>
      <w:ind w:left="720"/>
      <w:contextualSpacing/>
    </w:pPr>
  </w:style>
  <w:style w:type="paragraph" w:styleId="BalloonText">
    <w:name w:val="Balloon Text"/>
    <w:basedOn w:val="Normal"/>
    <w:link w:val="BalloonTextChar"/>
    <w:uiPriority w:val="99"/>
    <w:semiHidden/>
    <w:unhideWhenUsed/>
    <w:rsid w:val="005E2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E36"/>
    <w:rPr>
      <w:rFonts w:ascii="Segoe UI" w:hAnsi="Segoe UI" w:cs="Segoe UI"/>
      <w:sz w:val="18"/>
      <w:szCs w:val="18"/>
    </w:rPr>
  </w:style>
  <w:style w:type="table" w:customStyle="1" w:styleId="TableGrid1">
    <w:name w:val="Table Grid1"/>
    <w:basedOn w:val="TableNormal"/>
    <w:next w:val="TableGrid"/>
    <w:uiPriority w:val="59"/>
    <w:rsid w:val="00FA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F141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F1416"/>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Katie </cp:lastModifiedBy>
  <cp:revision>2</cp:revision>
  <cp:lastPrinted>2017-10-18T15:57:00Z</cp:lastPrinted>
  <dcterms:created xsi:type="dcterms:W3CDTF">2019-09-18T16:45:00Z</dcterms:created>
  <dcterms:modified xsi:type="dcterms:W3CDTF">2019-09-18T16:45:00Z</dcterms:modified>
</cp:coreProperties>
</file>