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BEC" w:rsidRDefault="006A198F" w:rsidP="00026E06">
      <w:pPr>
        <w:jc w:val="center"/>
        <w:rPr>
          <w:rFonts w:ascii="Comic Sans MS" w:hAnsi="Comic Sans MS"/>
        </w:rPr>
      </w:pPr>
      <w:bookmarkStart w:id="0" w:name="_GoBack"/>
      <w:bookmarkEnd w:id="0"/>
      <w:r>
        <w:rPr>
          <w:rFonts w:ascii="Comic Sans MS" w:hAnsi="Comic Sans MS"/>
        </w:rPr>
        <w:t xml:space="preserve">    </w:t>
      </w:r>
      <w:proofErr w:type="spellStart"/>
      <w:r w:rsidR="003E0525">
        <w:rPr>
          <w:rFonts w:ascii="Comic Sans MS" w:hAnsi="Comic Sans MS"/>
        </w:rPr>
        <w:t>Anderton</w:t>
      </w:r>
      <w:proofErr w:type="spellEnd"/>
      <w:r w:rsidR="00026E06" w:rsidRPr="00026E06">
        <w:rPr>
          <w:rFonts w:ascii="Comic Sans MS" w:hAnsi="Comic Sans MS"/>
        </w:rPr>
        <w:t xml:space="preserve"> Primary School Pupil Premium Strategy</w:t>
      </w:r>
      <w:r w:rsidR="003E0525">
        <w:rPr>
          <w:rFonts w:ascii="Comic Sans MS" w:hAnsi="Comic Sans MS"/>
        </w:rPr>
        <w:t xml:space="preserve"> 2018 - 2019</w:t>
      </w:r>
    </w:p>
    <w:p w:rsidR="00026E06" w:rsidRDefault="00026E06" w:rsidP="00026E06">
      <w:pPr>
        <w:jc w:val="center"/>
        <w:rPr>
          <w:rFonts w:ascii="Comic Sans MS" w:hAnsi="Comic Sans MS"/>
        </w:rPr>
      </w:pPr>
    </w:p>
    <w:tbl>
      <w:tblPr>
        <w:tblStyle w:val="TableGrid"/>
        <w:tblW w:w="0" w:type="auto"/>
        <w:tblLook w:val="04A0" w:firstRow="1" w:lastRow="0" w:firstColumn="1" w:lastColumn="0" w:noHBand="0" w:noVBand="1"/>
      </w:tblPr>
      <w:tblGrid>
        <w:gridCol w:w="3185"/>
        <w:gridCol w:w="3071"/>
        <w:gridCol w:w="2936"/>
        <w:gridCol w:w="4045"/>
        <w:gridCol w:w="2151"/>
      </w:tblGrid>
      <w:tr w:rsidR="00577930" w:rsidTr="004D1A72">
        <w:tc>
          <w:tcPr>
            <w:tcW w:w="15614" w:type="dxa"/>
            <w:gridSpan w:val="5"/>
            <w:shd w:val="clear" w:color="auto" w:fill="00B0F0"/>
          </w:tcPr>
          <w:p w:rsidR="00577930" w:rsidRPr="006D42BE" w:rsidRDefault="006D42BE" w:rsidP="006D42BE">
            <w:pPr>
              <w:rPr>
                <w:rFonts w:ascii="Comic Sans MS" w:hAnsi="Comic Sans MS"/>
              </w:rPr>
            </w:pPr>
            <w:r>
              <w:rPr>
                <w:rFonts w:ascii="Comic Sans MS" w:hAnsi="Comic Sans MS"/>
                <w:b/>
              </w:rPr>
              <w:t>1.</w:t>
            </w:r>
            <w:r w:rsidR="00577930" w:rsidRPr="006D42BE">
              <w:rPr>
                <w:rFonts w:ascii="Comic Sans MS" w:hAnsi="Comic Sans MS"/>
                <w:b/>
              </w:rPr>
              <w:t xml:space="preserve"> Summary Information</w:t>
            </w:r>
          </w:p>
        </w:tc>
      </w:tr>
      <w:tr w:rsidR="00EE34BF" w:rsidTr="00EE34BF">
        <w:tc>
          <w:tcPr>
            <w:tcW w:w="3227" w:type="dxa"/>
          </w:tcPr>
          <w:p w:rsidR="00EE34BF" w:rsidRDefault="00EE34BF" w:rsidP="00EE34BF">
            <w:pPr>
              <w:jc w:val="center"/>
              <w:rPr>
                <w:rFonts w:ascii="Comic Sans MS" w:hAnsi="Comic Sans MS"/>
              </w:rPr>
            </w:pPr>
            <w:r w:rsidRPr="00577930">
              <w:rPr>
                <w:rFonts w:ascii="Comic Sans MS" w:hAnsi="Comic Sans MS"/>
                <w:b/>
              </w:rPr>
              <w:t>Academic Year</w:t>
            </w:r>
          </w:p>
        </w:tc>
        <w:tc>
          <w:tcPr>
            <w:tcW w:w="3118" w:type="dxa"/>
          </w:tcPr>
          <w:p w:rsidR="00EE34BF" w:rsidRDefault="00EE34BF" w:rsidP="00EE34BF">
            <w:pPr>
              <w:jc w:val="center"/>
              <w:rPr>
                <w:rFonts w:ascii="Comic Sans MS" w:hAnsi="Comic Sans MS"/>
              </w:rPr>
            </w:pPr>
            <w:r w:rsidRPr="00577930">
              <w:rPr>
                <w:rFonts w:ascii="Comic Sans MS" w:hAnsi="Comic Sans MS"/>
                <w:b/>
              </w:rPr>
              <w:t>Total PP budget</w:t>
            </w:r>
          </w:p>
        </w:tc>
        <w:tc>
          <w:tcPr>
            <w:tcW w:w="2977" w:type="dxa"/>
          </w:tcPr>
          <w:p w:rsidR="00EE34BF" w:rsidRPr="00577930" w:rsidRDefault="00EE34BF" w:rsidP="00026E06">
            <w:pPr>
              <w:rPr>
                <w:rFonts w:ascii="Comic Sans MS" w:hAnsi="Comic Sans MS"/>
                <w:b/>
              </w:rPr>
            </w:pPr>
            <w:r w:rsidRPr="00577930">
              <w:rPr>
                <w:rFonts w:ascii="Comic Sans MS" w:hAnsi="Comic Sans MS"/>
                <w:b/>
              </w:rPr>
              <w:t>Total Number of pupils</w:t>
            </w:r>
          </w:p>
          <w:p w:rsidR="00EE34BF" w:rsidRDefault="00EE34BF" w:rsidP="00577930">
            <w:pPr>
              <w:rPr>
                <w:rFonts w:ascii="Comic Sans MS" w:hAnsi="Comic Sans MS"/>
              </w:rPr>
            </w:pPr>
          </w:p>
        </w:tc>
        <w:tc>
          <w:tcPr>
            <w:tcW w:w="4111" w:type="dxa"/>
          </w:tcPr>
          <w:p w:rsidR="00EE34BF" w:rsidRPr="00577930" w:rsidRDefault="00EE34BF" w:rsidP="00577930">
            <w:pPr>
              <w:rPr>
                <w:rFonts w:ascii="Comic Sans MS" w:hAnsi="Comic Sans MS"/>
                <w:b/>
              </w:rPr>
            </w:pPr>
            <w:r>
              <w:rPr>
                <w:rFonts w:ascii="Comic Sans MS" w:hAnsi="Comic Sans MS"/>
              </w:rPr>
              <w:t xml:space="preserve">    </w:t>
            </w:r>
            <w:r w:rsidRPr="00577930">
              <w:rPr>
                <w:rFonts w:ascii="Comic Sans MS" w:hAnsi="Comic Sans MS"/>
                <w:b/>
              </w:rPr>
              <w:t>Number of pupils eligible for PP</w:t>
            </w:r>
          </w:p>
        </w:tc>
        <w:tc>
          <w:tcPr>
            <w:tcW w:w="2181" w:type="dxa"/>
          </w:tcPr>
          <w:p w:rsidR="00EE34BF" w:rsidRPr="00EE34BF" w:rsidRDefault="00EE34BF" w:rsidP="00EE34BF">
            <w:pPr>
              <w:jc w:val="center"/>
              <w:rPr>
                <w:rFonts w:ascii="Comic Sans MS" w:hAnsi="Comic Sans MS"/>
                <w:b/>
              </w:rPr>
            </w:pPr>
            <w:r w:rsidRPr="00EE34BF">
              <w:rPr>
                <w:rFonts w:ascii="Comic Sans MS" w:hAnsi="Comic Sans MS"/>
                <w:b/>
              </w:rPr>
              <w:t>%</w:t>
            </w:r>
            <w:r>
              <w:rPr>
                <w:rFonts w:ascii="Comic Sans MS" w:hAnsi="Comic Sans MS"/>
                <w:b/>
              </w:rPr>
              <w:t xml:space="preserve"> </w:t>
            </w:r>
            <w:r w:rsidRPr="00EE34BF">
              <w:rPr>
                <w:rFonts w:ascii="Comic Sans MS" w:hAnsi="Comic Sans MS"/>
                <w:b/>
              </w:rPr>
              <w:t>PP</w:t>
            </w:r>
            <w:r>
              <w:rPr>
                <w:rFonts w:ascii="Comic Sans MS" w:hAnsi="Comic Sans MS"/>
                <w:b/>
              </w:rPr>
              <w:t xml:space="preserve"> Pupils</w:t>
            </w:r>
          </w:p>
        </w:tc>
      </w:tr>
      <w:tr w:rsidR="00EE34BF" w:rsidTr="00EE34BF">
        <w:tc>
          <w:tcPr>
            <w:tcW w:w="3227" w:type="dxa"/>
          </w:tcPr>
          <w:p w:rsidR="00EE34BF" w:rsidRDefault="0075575F" w:rsidP="00EE34BF">
            <w:pPr>
              <w:jc w:val="center"/>
              <w:rPr>
                <w:rFonts w:ascii="Comic Sans MS" w:hAnsi="Comic Sans MS"/>
              </w:rPr>
            </w:pPr>
            <w:r>
              <w:rPr>
                <w:rFonts w:ascii="Comic Sans MS" w:hAnsi="Comic Sans MS"/>
              </w:rPr>
              <w:t xml:space="preserve"> 2018</w:t>
            </w:r>
            <w:r w:rsidR="003E0525">
              <w:rPr>
                <w:rFonts w:ascii="Comic Sans MS" w:hAnsi="Comic Sans MS"/>
              </w:rPr>
              <w:t xml:space="preserve"> - 2019</w:t>
            </w:r>
          </w:p>
        </w:tc>
        <w:tc>
          <w:tcPr>
            <w:tcW w:w="3118" w:type="dxa"/>
          </w:tcPr>
          <w:p w:rsidR="00EE34BF" w:rsidRDefault="00EE34BF" w:rsidP="00026E06">
            <w:pPr>
              <w:jc w:val="center"/>
              <w:rPr>
                <w:rFonts w:ascii="Comic Sans MS" w:hAnsi="Comic Sans MS"/>
              </w:rPr>
            </w:pPr>
          </w:p>
        </w:tc>
        <w:tc>
          <w:tcPr>
            <w:tcW w:w="2977" w:type="dxa"/>
          </w:tcPr>
          <w:p w:rsidR="00EE34BF" w:rsidRDefault="00EE34BF" w:rsidP="00026E06">
            <w:pPr>
              <w:jc w:val="center"/>
              <w:rPr>
                <w:rFonts w:ascii="Comic Sans MS" w:hAnsi="Comic Sans MS"/>
              </w:rPr>
            </w:pPr>
          </w:p>
        </w:tc>
        <w:tc>
          <w:tcPr>
            <w:tcW w:w="4111" w:type="dxa"/>
          </w:tcPr>
          <w:p w:rsidR="00EE34BF" w:rsidRDefault="00EE34BF" w:rsidP="00026E06">
            <w:pPr>
              <w:jc w:val="center"/>
              <w:rPr>
                <w:rFonts w:ascii="Comic Sans MS" w:hAnsi="Comic Sans MS"/>
              </w:rPr>
            </w:pPr>
          </w:p>
        </w:tc>
        <w:tc>
          <w:tcPr>
            <w:tcW w:w="2181" w:type="dxa"/>
          </w:tcPr>
          <w:p w:rsidR="00EE34BF" w:rsidRDefault="00EE34BF" w:rsidP="00026E06">
            <w:pPr>
              <w:jc w:val="center"/>
              <w:rPr>
                <w:rFonts w:ascii="Comic Sans MS" w:hAnsi="Comic Sans MS"/>
              </w:rPr>
            </w:pPr>
          </w:p>
        </w:tc>
      </w:tr>
    </w:tbl>
    <w:p w:rsidR="00026E06" w:rsidRDefault="00026E06" w:rsidP="00577930">
      <w:pPr>
        <w:rPr>
          <w:rFonts w:ascii="Comic Sans MS" w:hAnsi="Comic Sans MS"/>
        </w:rPr>
      </w:pPr>
    </w:p>
    <w:tbl>
      <w:tblPr>
        <w:tblStyle w:val="TableGrid"/>
        <w:tblW w:w="0" w:type="auto"/>
        <w:tblLook w:val="04A0" w:firstRow="1" w:lastRow="0" w:firstColumn="1" w:lastColumn="0" w:noHBand="0" w:noVBand="1"/>
      </w:tblPr>
      <w:tblGrid>
        <w:gridCol w:w="2868"/>
        <w:gridCol w:w="10"/>
        <w:gridCol w:w="852"/>
        <w:gridCol w:w="786"/>
        <w:gridCol w:w="1010"/>
        <w:gridCol w:w="682"/>
        <w:gridCol w:w="11"/>
        <w:gridCol w:w="722"/>
        <w:gridCol w:w="1341"/>
        <w:gridCol w:w="670"/>
        <w:gridCol w:w="1199"/>
        <w:gridCol w:w="1243"/>
        <w:gridCol w:w="1366"/>
        <w:gridCol w:w="1282"/>
        <w:gridCol w:w="1346"/>
      </w:tblGrid>
      <w:tr w:rsidR="00C640B3" w:rsidTr="00351E99">
        <w:tc>
          <w:tcPr>
            <w:tcW w:w="2868" w:type="dxa"/>
            <w:shd w:val="clear" w:color="auto" w:fill="00B0F0"/>
          </w:tcPr>
          <w:p w:rsidR="00C640B3" w:rsidRDefault="00C640B3" w:rsidP="006D42BE">
            <w:pPr>
              <w:rPr>
                <w:rFonts w:ascii="Comic Sans MS" w:hAnsi="Comic Sans MS"/>
                <w:b/>
              </w:rPr>
            </w:pPr>
            <w:r>
              <w:rPr>
                <w:rFonts w:ascii="Comic Sans MS" w:hAnsi="Comic Sans MS"/>
                <w:b/>
              </w:rPr>
              <w:t>2.</w:t>
            </w:r>
            <w:r w:rsidRPr="006D42BE">
              <w:rPr>
                <w:rFonts w:ascii="Comic Sans MS" w:hAnsi="Comic Sans MS"/>
                <w:b/>
              </w:rPr>
              <w:t>Y6 Attainment July 2017</w:t>
            </w:r>
          </w:p>
          <w:p w:rsidR="00C640B3" w:rsidRPr="006D42BE" w:rsidRDefault="00C640B3" w:rsidP="006D42BE">
            <w:pPr>
              <w:rPr>
                <w:rFonts w:ascii="Comic Sans MS" w:hAnsi="Comic Sans MS"/>
                <w:b/>
              </w:rPr>
            </w:pPr>
            <w:r>
              <w:rPr>
                <w:rFonts w:ascii="Comic Sans MS" w:hAnsi="Comic Sans MS"/>
                <w:b/>
              </w:rPr>
              <w:t xml:space="preserve">   </w:t>
            </w:r>
            <w:r w:rsidRPr="006D42BE">
              <w:rPr>
                <w:rFonts w:ascii="Comic Sans MS" w:hAnsi="Comic Sans MS"/>
                <w:b/>
              </w:rPr>
              <w:t>28 pupils</w:t>
            </w:r>
          </w:p>
        </w:tc>
        <w:tc>
          <w:tcPr>
            <w:tcW w:w="1648" w:type="dxa"/>
            <w:gridSpan w:val="3"/>
            <w:shd w:val="clear" w:color="auto" w:fill="00B0F0"/>
          </w:tcPr>
          <w:p w:rsidR="00C640B3" w:rsidRDefault="00C640B3" w:rsidP="00C640B3">
            <w:pPr>
              <w:jc w:val="center"/>
              <w:rPr>
                <w:rFonts w:ascii="Comic Sans MS" w:hAnsi="Comic Sans MS"/>
                <w:b/>
              </w:rPr>
            </w:pPr>
            <w:r w:rsidRPr="00BE7458">
              <w:rPr>
                <w:rFonts w:ascii="Comic Sans MS" w:hAnsi="Comic Sans MS"/>
                <w:b/>
              </w:rPr>
              <w:t>Reading</w:t>
            </w:r>
          </w:p>
          <w:p w:rsidR="00C640B3" w:rsidRDefault="00C640B3" w:rsidP="00BE7458">
            <w:pPr>
              <w:rPr>
                <w:rFonts w:ascii="Comic Sans MS" w:hAnsi="Comic Sans MS"/>
                <w:b/>
              </w:rPr>
            </w:pPr>
            <w:r w:rsidRPr="00C640B3">
              <w:rPr>
                <w:rFonts w:ascii="Comic Sans MS" w:hAnsi="Comic Sans MS"/>
                <w:b/>
                <w:sz w:val="16"/>
                <w:szCs w:val="16"/>
              </w:rPr>
              <w:t>ARE</w:t>
            </w:r>
            <w:r>
              <w:rPr>
                <w:rFonts w:ascii="Comic Sans MS" w:hAnsi="Comic Sans MS"/>
                <w:b/>
              </w:rPr>
              <w:t xml:space="preserve">   </w:t>
            </w:r>
            <w:r w:rsidRPr="00C640B3">
              <w:rPr>
                <w:rFonts w:ascii="Comic Sans MS" w:hAnsi="Comic Sans MS"/>
                <w:b/>
                <w:sz w:val="16"/>
                <w:szCs w:val="16"/>
              </w:rPr>
              <w:t xml:space="preserve">Av </w:t>
            </w:r>
            <w:proofErr w:type="spellStart"/>
            <w:r w:rsidRPr="00C640B3">
              <w:rPr>
                <w:rFonts w:ascii="Comic Sans MS" w:hAnsi="Comic Sans MS"/>
                <w:b/>
                <w:sz w:val="16"/>
                <w:szCs w:val="16"/>
              </w:rPr>
              <w:t>Sc</w:t>
            </w:r>
            <w:proofErr w:type="spellEnd"/>
            <w:r>
              <w:rPr>
                <w:rFonts w:ascii="Comic Sans MS" w:hAnsi="Comic Sans MS"/>
                <w:b/>
              </w:rPr>
              <w:t xml:space="preserve"> </w:t>
            </w:r>
            <w:proofErr w:type="spellStart"/>
            <w:r w:rsidRPr="00C640B3">
              <w:rPr>
                <w:rFonts w:ascii="Comic Sans MS" w:hAnsi="Comic Sans MS"/>
                <w:b/>
                <w:sz w:val="16"/>
                <w:szCs w:val="16"/>
              </w:rPr>
              <w:t>Sc</w:t>
            </w:r>
            <w:proofErr w:type="spellEnd"/>
          </w:p>
        </w:tc>
        <w:tc>
          <w:tcPr>
            <w:tcW w:w="1010" w:type="dxa"/>
            <w:shd w:val="clear" w:color="auto" w:fill="00B0F0"/>
          </w:tcPr>
          <w:p w:rsidR="00C640B3" w:rsidRDefault="00C640B3" w:rsidP="00BE7458">
            <w:pPr>
              <w:rPr>
                <w:rFonts w:ascii="Comic Sans MS" w:hAnsi="Comic Sans MS"/>
                <w:b/>
              </w:rPr>
            </w:pPr>
            <w:r>
              <w:rPr>
                <w:rFonts w:ascii="Comic Sans MS" w:hAnsi="Comic Sans MS"/>
                <w:b/>
              </w:rPr>
              <w:t>Writing</w:t>
            </w:r>
          </w:p>
          <w:p w:rsidR="00C640B3" w:rsidRPr="00BE7458" w:rsidRDefault="00C640B3" w:rsidP="00BE7458">
            <w:pPr>
              <w:rPr>
                <w:rFonts w:ascii="Comic Sans MS" w:hAnsi="Comic Sans MS"/>
                <w:b/>
              </w:rPr>
            </w:pPr>
            <w:r>
              <w:rPr>
                <w:rFonts w:ascii="Comic Sans MS" w:hAnsi="Comic Sans MS"/>
                <w:b/>
              </w:rPr>
              <w:t>ARE</w:t>
            </w:r>
          </w:p>
        </w:tc>
        <w:tc>
          <w:tcPr>
            <w:tcW w:w="1415" w:type="dxa"/>
            <w:gridSpan w:val="3"/>
            <w:shd w:val="clear" w:color="auto" w:fill="00B0F0"/>
          </w:tcPr>
          <w:p w:rsidR="00C640B3" w:rsidRDefault="00C640B3" w:rsidP="00BE7458">
            <w:pPr>
              <w:rPr>
                <w:rFonts w:ascii="Comic Sans MS" w:hAnsi="Comic Sans MS"/>
                <w:b/>
              </w:rPr>
            </w:pPr>
            <w:r>
              <w:rPr>
                <w:rFonts w:ascii="Comic Sans MS" w:hAnsi="Comic Sans MS"/>
                <w:b/>
              </w:rPr>
              <w:t>GPS</w:t>
            </w:r>
          </w:p>
          <w:p w:rsidR="00C640B3" w:rsidRPr="00C640B3" w:rsidRDefault="00C640B3" w:rsidP="00C640B3">
            <w:pPr>
              <w:rPr>
                <w:rFonts w:ascii="Comic Sans MS" w:hAnsi="Comic Sans MS"/>
                <w:b/>
                <w:sz w:val="16"/>
                <w:szCs w:val="16"/>
              </w:rPr>
            </w:pPr>
            <w:r w:rsidRPr="00C640B3">
              <w:rPr>
                <w:rFonts w:ascii="Comic Sans MS" w:hAnsi="Comic Sans MS"/>
                <w:b/>
                <w:sz w:val="16"/>
                <w:szCs w:val="16"/>
              </w:rPr>
              <w:t>ARE</w:t>
            </w:r>
            <w:r>
              <w:rPr>
                <w:rFonts w:ascii="Comic Sans MS" w:hAnsi="Comic Sans MS"/>
                <w:b/>
                <w:sz w:val="16"/>
                <w:szCs w:val="16"/>
              </w:rPr>
              <w:t xml:space="preserve">  Av </w:t>
            </w:r>
            <w:proofErr w:type="spellStart"/>
            <w:r>
              <w:rPr>
                <w:rFonts w:ascii="Comic Sans MS" w:hAnsi="Comic Sans MS"/>
                <w:b/>
                <w:sz w:val="16"/>
                <w:szCs w:val="16"/>
              </w:rPr>
              <w:t>Sc</w:t>
            </w:r>
            <w:proofErr w:type="spellEnd"/>
            <w:r>
              <w:rPr>
                <w:rFonts w:ascii="Comic Sans MS" w:hAnsi="Comic Sans MS"/>
                <w:b/>
                <w:sz w:val="16"/>
                <w:szCs w:val="16"/>
              </w:rPr>
              <w:t xml:space="preserve"> </w:t>
            </w:r>
            <w:proofErr w:type="spellStart"/>
            <w:r>
              <w:rPr>
                <w:rFonts w:ascii="Comic Sans MS" w:hAnsi="Comic Sans MS"/>
                <w:b/>
                <w:sz w:val="16"/>
                <w:szCs w:val="16"/>
              </w:rPr>
              <w:t>Sc</w:t>
            </w:r>
            <w:proofErr w:type="spellEnd"/>
          </w:p>
        </w:tc>
        <w:tc>
          <w:tcPr>
            <w:tcW w:w="2011" w:type="dxa"/>
            <w:gridSpan w:val="2"/>
            <w:shd w:val="clear" w:color="auto" w:fill="00B0F0"/>
          </w:tcPr>
          <w:p w:rsidR="00C640B3" w:rsidRDefault="00C640B3" w:rsidP="00C640B3">
            <w:pPr>
              <w:jc w:val="center"/>
              <w:rPr>
                <w:rFonts w:ascii="Comic Sans MS" w:hAnsi="Comic Sans MS"/>
                <w:b/>
              </w:rPr>
            </w:pPr>
            <w:r>
              <w:rPr>
                <w:rFonts w:ascii="Comic Sans MS" w:hAnsi="Comic Sans MS"/>
                <w:b/>
              </w:rPr>
              <w:t>Maths</w:t>
            </w:r>
          </w:p>
          <w:p w:rsidR="00C640B3" w:rsidRPr="00C640B3" w:rsidRDefault="00C640B3" w:rsidP="00BE7458">
            <w:pPr>
              <w:rPr>
                <w:rFonts w:ascii="Comic Sans MS" w:hAnsi="Comic Sans MS"/>
                <w:b/>
                <w:sz w:val="16"/>
                <w:szCs w:val="16"/>
              </w:rPr>
            </w:pPr>
            <w:r w:rsidRPr="00C640B3">
              <w:rPr>
                <w:rFonts w:ascii="Comic Sans MS" w:hAnsi="Comic Sans MS"/>
                <w:b/>
                <w:sz w:val="16"/>
                <w:szCs w:val="16"/>
              </w:rPr>
              <w:t>ARE</w:t>
            </w:r>
            <w:r>
              <w:rPr>
                <w:rFonts w:ascii="Comic Sans MS" w:hAnsi="Comic Sans MS"/>
                <w:b/>
              </w:rPr>
              <w:t xml:space="preserve">  </w:t>
            </w:r>
            <w:r>
              <w:rPr>
                <w:rFonts w:ascii="Comic Sans MS" w:hAnsi="Comic Sans MS"/>
                <w:b/>
                <w:sz w:val="16"/>
                <w:szCs w:val="16"/>
              </w:rPr>
              <w:t xml:space="preserve">Av </w:t>
            </w:r>
            <w:proofErr w:type="spellStart"/>
            <w:r>
              <w:rPr>
                <w:rFonts w:ascii="Comic Sans MS" w:hAnsi="Comic Sans MS"/>
                <w:b/>
                <w:sz w:val="16"/>
                <w:szCs w:val="16"/>
              </w:rPr>
              <w:t>Sc</w:t>
            </w:r>
            <w:proofErr w:type="spellEnd"/>
            <w:r>
              <w:rPr>
                <w:rFonts w:ascii="Comic Sans MS" w:hAnsi="Comic Sans MS"/>
                <w:b/>
                <w:sz w:val="16"/>
                <w:szCs w:val="16"/>
              </w:rPr>
              <w:t xml:space="preserve"> </w:t>
            </w:r>
            <w:proofErr w:type="spellStart"/>
            <w:r>
              <w:rPr>
                <w:rFonts w:ascii="Comic Sans MS" w:hAnsi="Comic Sans MS"/>
                <w:b/>
                <w:sz w:val="16"/>
                <w:szCs w:val="16"/>
              </w:rPr>
              <w:t>Sc</w:t>
            </w:r>
            <w:proofErr w:type="spellEnd"/>
          </w:p>
        </w:tc>
        <w:tc>
          <w:tcPr>
            <w:tcW w:w="1199" w:type="dxa"/>
            <w:shd w:val="clear" w:color="auto" w:fill="00B0F0"/>
          </w:tcPr>
          <w:p w:rsidR="00C640B3" w:rsidRDefault="00C640B3" w:rsidP="00BE7458">
            <w:pPr>
              <w:rPr>
                <w:rFonts w:ascii="Comic Sans MS" w:hAnsi="Comic Sans MS"/>
                <w:b/>
              </w:rPr>
            </w:pPr>
            <w:r>
              <w:rPr>
                <w:rFonts w:ascii="Comic Sans MS" w:hAnsi="Comic Sans MS"/>
                <w:b/>
              </w:rPr>
              <w:t>Combined</w:t>
            </w:r>
          </w:p>
          <w:p w:rsidR="00C640B3" w:rsidRPr="00BE7458" w:rsidRDefault="00C640B3" w:rsidP="00BE7458">
            <w:pPr>
              <w:rPr>
                <w:rFonts w:ascii="Comic Sans MS" w:hAnsi="Comic Sans MS"/>
                <w:b/>
              </w:rPr>
            </w:pPr>
            <w:r>
              <w:rPr>
                <w:rFonts w:ascii="Comic Sans MS" w:hAnsi="Comic Sans MS"/>
                <w:b/>
              </w:rPr>
              <w:t>ARE</w:t>
            </w:r>
          </w:p>
        </w:tc>
        <w:tc>
          <w:tcPr>
            <w:tcW w:w="1243" w:type="dxa"/>
            <w:shd w:val="clear" w:color="auto" w:fill="00B0F0"/>
          </w:tcPr>
          <w:p w:rsidR="00C640B3" w:rsidRPr="00BE7458" w:rsidRDefault="00C640B3" w:rsidP="00BE7458">
            <w:pPr>
              <w:rPr>
                <w:rFonts w:ascii="Comic Sans MS" w:hAnsi="Comic Sans MS"/>
                <w:b/>
              </w:rPr>
            </w:pPr>
            <w:r>
              <w:rPr>
                <w:rFonts w:ascii="Comic Sans MS" w:hAnsi="Comic Sans MS"/>
                <w:b/>
              </w:rPr>
              <w:t>Progress R</w:t>
            </w:r>
          </w:p>
        </w:tc>
        <w:tc>
          <w:tcPr>
            <w:tcW w:w="1366" w:type="dxa"/>
            <w:shd w:val="clear" w:color="auto" w:fill="00B0F0"/>
          </w:tcPr>
          <w:p w:rsidR="00C640B3" w:rsidRPr="00BE7458" w:rsidRDefault="00C640B3" w:rsidP="00BE7458">
            <w:pPr>
              <w:rPr>
                <w:rFonts w:ascii="Comic Sans MS" w:hAnsi="Comic Sans MS"/>
                <w:b/>
              </w:rPr>
            </w:pPr>
            <w:r>
              <w:rPr>
                <w:rFonts w:ascii="Comic Sans MS" w:hAnsi="Comic Sans MS"/>
                <w:b/>
              </w:rPr>
              <w:t xml:space="preserve">Progress </w:t>
            </w:r>
            <w:proofErr w:type="spellStart"/>
            <w:r>
              <w:rPr>
                <w:rFonts w:ascii="Comic Sans MS" w:hAnsi="Comic Sans MS"/>
                <w:b/>
              </w:rPr>
              <w:t>Wr</w:t>
            </w:r>
            <w:proofErr w:type="spellEnd"/>
          </w:p>
        </w:tc>
        <w:tc>
          <w:tcPr>
            <w:tcW w:w="1282" w:type="dxa"/>
            <w:shd w:val="clear" w:color="auto" w:fill="00B0F0"/>
          </w:tcPr>
          <w:p w:rsidR="00C640B3" w:rsidRPr="00BE7458" w:rsidRDefault="00C640B3" w:rsidP="00AA24EC">
            <w:pPr>
              <w:rPr>
                <w:rFonts w:ascii="Comic Sans MS" w:hAnsi="Comic Sans MS"/>
                <w:b/>
              </w:rPr>
            </w:pPr>
            <w:r>
              <w:rPr>
                <w:rFonts w:ascii="Comic Sans MS" w:hAnsi="Comic Sans MS"/>
                <w:b/>
              </w:rPr>
              <w:t>Progress M</w:t>
            </w:r>
          </w:p>
        </w:tc>
        <w:tc>
          <w:tcPr>
            <w:tcW w:w="1346" w:type="dxa"/>
            <w:shd w:val="clear" w:color="auto" w:fill="00B0F0"/>
          </w:tcPr>
          <w:p w:rsidR="00C640B3" w:rsidRPr="00BE7458" w:rsidRDefault="00C640B3" w:rsidP="00AA24EC">
            <w:pPr>
              <w:rPr>
                <w:rFonts w:ascii="Comic Sans MS" w:hAnsi="Comic Sans MS"/>
                <w:b/>
              </w:rPr>
            </w:pPr>
          </w:p>
        </w:tc>
      </w:tr>
      <w:tr w:rsidR="00C640B3" w:rsidTr="00C640B3">
        <w:tc>
          <w:tcPr>
            <w:tcW w:w="2878" w:type="dxa"/>
            <w:gridSpan w:val="2"/>
          </w:tcPr>
          <w:p w:rsidR="00C640B3" w:rsidRDefault="00C640B3" w:rsidP="00577930">
            <w:pPr>
              <w:rPr>
                <w:rFonts w:ascii="Comic Sans MS" w:hAnsi="Comic Sans MS"/>
              </w:rPr>
            </w:pPr>
            <w:r>
              <w:rPr>
                <w:rFonts w:ascii="Comic Sans MS" w:hAnsi="Comic Sans MS"/>
              </w:rPr>
              <w:t>School PP children (13)</w:t>
            </w:r>
          </w:p>
        </w:tc>
        <w:tc>
          <w:tcPr>
            <w:tcW w:w="852" w:type="dxa"/>
          </w:tcPr>
          <w:p w:rsidR="00C640B3" w:rsidRDefault="00C640B3" w:rsidP="00577930">
            <w:pPr>
              <w:rPr>
                <w:rFonts w:ascii="Comic Sans MS" w:hAnsi="Comic Sans MS"/>
              </w:rPr>
            </w:pPr>
          </w:p>
        </w:tc>
        <w:tc>
          <w:tcPr>
            <w:tcW w:w="786" w:type="dxa"/>
          </w:tcPr>
          <w:p w:rsidR="00C640B3" w:rsidRDefault="00C640B3" w:rsidP="00B414F0">
            <w:pPr>
              <w:rPr>
                <w:rFonts w:ascii="Comic Sans MS" w:hAnsi="Comic Sans MS"/>
              </w:rPr>
            </w:pPr>
          </w:p>
        </w:tc>
        <w:tc>
          <w:tcPr>
            <w:tcW w:w="1010" w:type="dxa"/>
          </w:tcPr>
          <w:p w:rsidR="00C640B3" w:rsidRDefault="00C640B3" w:rsidP="00B414F0">
            <w:pPr>
              <w:rPr>
                <w:rFonts w:ascii="Comic Sans MS" w:hAnsi="Comic Sans MS"/>
              </w:rPr>
            </w:pPr>
          </w:p>
        </w:tc>
        <w:tc>
          <w:tcPr>
            <w:tcW w:w="693" w:type="dxa"/>
            <w:gridSpan w:val="2"/>
          </w:tcPr>
          <w:p w:rsidR="00C640B3" w:rsidRDefault="00C640B3" w:rsidP="00BE7458">
            <w:pPr>
              <w:rPr>
                <w:rFonts w:ascii="Comic Sans MS" w:hAnsi="Comic Sans MS"/>
              </w:rPr>
            </w:pPr>
          </w:p>
        </w:tc>
        <w:tc>
          <w:tcPr>
            <w:tcW w:w="722" w:type="dxa"/>
          </w:tcPr>
          <w:p w:rsidR="00C640B3" w:rsidRDefault="00C640B3" w:rsidP="00BE7458">
            <w:pPr>
              <w:rPr>
                <w:rFonts w:ascii="Comic Sans MS" w:hAnsi="Comic Sans MS"/>
              </w:rPr>
            </w:pPr>
          </w:p>
        </w:tc>
        <w:tc>
          <w:tcPr>
            <w:tcW w:w="1341" w:type="dxa"/>
          </w:tcPr>
          <w:p w:rsidR="00C640B3" w:rsidRDefault="00C640B3" w:rsidP="00BE7458">
            <w:pPr>
              <w:rPr>
                <w:rFonts w:ascii="Comic Sans MS" w:hAnsi="Comic Sans MS"/>
              </w:rPr>
            </w:pPr>
          </w:p>
        </w:tc>
        <w:tc>
          <w:tcPr>
            <w:tcW w:w="670" w:type="dxa"/>
          </w:tcPr>
          <w:p w:rsidR="00C640B3" w:rsidRDefault="00C640B3" w:rsidP="00C640B3">
            <w:pPr>
              <w:ind w:left="42"/>
              <w:rPr>
                <w:rFonts w:ascii="Comic Sans MS" w:hAnsi="Comic Sans MS"/>
              </w:rPr>
            </w:pPr>
          </w:p>
        </w:tc>
        <w:tc>
          <w:tcPr>
            <w:tcW w:w="1199" w:type="dxa"/>
          </w:tcPr>
          <w:p w:rsidR="00C640B3" w:rsidRPr="00174480" w:rsidRDefault="00C640B3" w:rsidP="00BE7458">
            <w:pPr>
              <w:rPr>
                <w:rFonts w:ascii="Comic Sans MS" w:hAnsi="Comic Sans MS"/>
              </w:rPr>
            </w:pPr>
          </w:p>
        </w:tc>
        <w:tc>
          <w:tcPr>
            <w:tcW w:w="1243" w:type="dxa"/>
          </w:tcPr>
          <w:p w:rsidR="00C640B3" w:rsidRPr="00174480" w:rsidRDefault="00C640B3" w:rsidP="00BE7458">
            <w:pPr>
              <w:rPr>
                <w:rFonts w:ascii="Comic Sans MS" w:hAnsi="Comic Sans MS"/>
              </w:rPr>
            </w:pPr>
          </w:p>
        </w:tc>
        <w:tc>
          <w:tcPr>
            <w:tcW w:w="1366" w:type="dxa"/>
          </w:tcPr>
          <w:p w:rsidR="00C640B3" w:rsidRPr="00174480" w:rsidRDefault="00C640B3" w:rsidP="008E2F6D">
            <w:pPr>
              <w:rPr>
                <w:rFonts w:ascii="Comic Sans MS" w:hAnsi="Comic Sans MS"/>
              </w:rPr>
            </w:pPr>
          </w:p>
        </w:tc>
        <w:tc>
          <w:tcPr>
            <w:tcW w:w="1282" w:type="dxa"/>
          </w:tcPr>
          <w:p w:rsidR="00C640B3" w:rsidRPr="00174480" w:rsidRDefault="00C640B3" w:rsidP="00577930">
            <w:pPr>
              <w:rPr>
                <w:rFonts w:ascii="Comic Sans MS" w:hAnsi="Comic Sans MS"/>
              </w:rPr>
            </w:pPr>
          </w:p>
        </w:tc>
        <w:tc>
          <w:tcPr>
            <w:tcW w:w="1346" w:type="dxa"/>
          </w:tcPr>
          <w:p w:rsidR="00C640B3" w:rsidRDefault="00C640B3" w:rsidP="00577930">
            <w:pPr>
              <w:rPr>
                <w:rFonts w:ascii="Comic Sans MS" w:hAnsi="Comic Sans MS"/>
              </w:rPr>
            </w:pPr>
          </w:p>
        </w:tc>
      </w:tr>
      <w:tr w:rsidR="00C640B3" w:rsidTr="00C640B3">
        <w:tc>
          <w:tcPr>
            <w:tcW w:w="2878" w:type="dxa"/>
            <w:gridSpan w:val="2"/>
          </w:tcPr>
          <w:p w:rsidR="00C640B3" w:rsidRDefault="00C640B3" w:rsidP="00577930">
            <w:pPr>
              <w:rPr>
                <w:rFonts w:ascii="Comic Sans MS" w:hAnsi="Comic Sans MS"/>
              </w:rPr>
            </w:pPr>
            <w:r>
              <w:rPr>
                <w:rFonts w:ascii="Comic Sans MS" w:hAnsi="Comic Sans MS"/>
              </w:rPr>
              <w:t xml:space="preserve">School </w:t>
            </w:r>
          </w:p>
        </w:tc>
        <w:tc>
          <w:tcPr>
            <w:tcW w:w="852" w:type="dxa"/>
          </w:tcPr>
          <w:p w:rsidR="00C640B3" w:rsidRDefault="00C640B3" w:rsidP="00577930">
            <w:pPr>
              <w:rPr>
                <w:rFonts w:ascii="Comic Sans MS" w:hAnsi="Comic Sans MS"/>
              </w:rPr>
            </w:pPr>
          </w:p>
        </w:tc>
        <w:tc>
          <w:tcPr>
            <w:tcW w:w="786" w:type="dxa"/>
          </w:tcPr>
          <w:p w:rsidR="00C640B3" w:rsidRDefault="00C640B3" w:rsidP="00B414F0">
            <w:pPr>
              <w:rPr>
                <w:rFonts w:ascii="Comic Sans MS" w:hAnsi="Comic Sans MS"/>
              </w:rPr>
            </w:pPr>
          </w:p>
        </w:tc>
        <w:tc>
          <w:tcPr>
            <w:tcW w:w="1010" w:type="dxa"/>
          </w:tcPr>
          <w:p w:rsidR="00C640B3" w:rsidRDefault="00C640B3" w:rsidP="00B414F0">
            <w:pPr>
              <w:rPr>
                <w:rFonts w:ascii="Comic Sans MS" w:hAnsi="Comic Sans MS"/>
              </w:rPr>
            </w:pPr>
          </w:p>
        </w:tc>
        <w:tc>
          <w:tcPr>
            <w:tcW w:w="693" w:type="dxa"/>
            <w:gridSpan w:val="2"/>
          </w:tcPr>
          <w:p w:rsidR="00C640B3" w:rsidRDefault="00C640B3" w:rsidP="00BE7458">
            <w:pPr>
              <w:rPr>
                <w:rFonts w:ascii="Comic Sans MS" w:hAnsi="Comic Sans MS"/>
              </w:rPr>
            </w:pPr>
          </w:p>
        </w:tc>
        <w:tc>
          <w:tcPr>
            <w:tcW w:w="722" w:type="dxa"/>
          </w:tcPr>
          <w:p w:rsidR="00C640B3" w:rsidRDefault="00C640B3" w:rsidP="00BE7458">
            <w:pPr>
              <w:rPr>
                <w:rFonts w:ascii="Comic Sans MS" w:hAnsi="Comic Sans MS"/>
              </w:rPr>
            </w:pPr>
          </w:p>
        </w:tc>
        <w:tc>
          <w:tcPr>
            <w:tcW w:w="1341" w:type="dxa"/>
          </w:tcPr>
          <w:p w:rsidR="00C640B3" w:rsidRDefault="00C640B3" w:rsidP="00BE7458">
            <w:pPr>
              <w:rPr>
                <w:rFonts w:ascii="Comic Sans MS" w:hAnsi="Comic Sans MS"/>
              </w:rPr>
            </w:pPr>
          </w:p>
        </w:tc>
        <w:tc>
          <w:tcPr>
            <w:tcW w:w="670" w:type="dxa"/>
          </w:tcPr>
          <w:p w:rsidR="00C640B3" w:rsidRDefault="00C640B3" w:rsidP="00C640B3">
            <w:pPr>
              <w:rPr>
                <w:rFonts w:ascii="Comic Sans MS" w:hAnsi="Comic Sans MS"/>
              </w:rPr>
            </w:pPr>
          </w:p>
        </w:tc>
        <w:tc>
          <w:tcPr>
            <w:tcW w:w="1199" w:type="dxa"/>
          </w:tcPr>
          <w:p w:rsidR="00C640B3" w:rsidRPr="00174480" w:rsidRDefault="00C640B3" w:rsidP="00BE7458">
            <w:pPr>
              <w:rPr>
                <w:rFonts w:ascii="Comic Sans MS" w:hAnsi="Comic Sans MS"/>
              </w:rPr>
            </w:pPr>
          </w:p>
        </w:tc>
        <w:tc>
          <w:tcPr>
            <w:tcW w:w="1243" w:type="dxa"/>
          </w:tcPr>
          <w:p w:rsidR="00C640B3" w:rsidRPr="00174480" w:rsidRDefault="00C640B3" w:rsidP="00BE7458">
            <w:pPr>
              <w:rPr>
                <w:rFonts w:ascii="Comic Sans MS" w:hAnsi="Comic Sans MS"/>
              </w:rPr>
            </w:pPr>
          </w:p>
        </w:tc>
        <w:tc>
          <w:tcPr>
            <w:tcW w:w="1366" w:type="dxa"/>
          </w:tcPr>
          <w:p w:rsidR="00C640B3" w:rsidRPr="00174480" w:rsidRDefault="00C640B3" w:rsidP="00577930">
            <w:pPr>
              <w:rPr>
                <w:rFonts w:ascii="Comic Sans MS" w:hAnsi="Comic Sans MS"/>
              </w:rPr>
            </w:pPr>
          </w:p>
        </w:tc>
        <w:tc>
          <w:tcPr>
            <w:tcW w:w="1282" w:type="dxa"/>
          </w:tcPr>
          <w:p w:rsidR="00C640B3" w:rsidRPr="00174480" w:rsidRDefault="00C640B3" w:rsidP="00577930">
            <w:pPr>
              <w:rPr>
                <w:rFonts w:ascii="Comic Sans MS" w:hAnsi="Comic Sans MS"/>
              </w:rPr>
            </w:pPr>
          </w:p>
        </w:tc>
        <w:tc>
          <w:tcPr>
            <w:tcW w:w="1346" w:type="dxa"/>
          </w:tcPr>
          <w:p w:rsidR="00C640B3" w:rsidRDefault="00C640B3" w:rsidP="00577930">
            <w:pPr>
              <w:rPr>
                <w:rFonts w:ascii="Comic Sans MS" w:hAnsi="Comic Sans MS"/>
              </w:rPr>
            </w:pPr>
          </w:p>
        </w:tc>
      </w:tr>
      <w:tr w:rsidR="00C640B3" w:rsidTr="00C640B3">
        <w:tc>
          <w:tcPr>
            <w:tcW w:w="2878" w:type="dxa"/>
            <w:gridSpan w:val="2"/>
          </w:tcPr>
          <w:p w:rsidR="00C640B3" w:rsidRDefault="00C640B3" w:rsidP="00577930">
            <w:pPr>
              <w:rPr>
                <w:rFonts w:ascii="Comic Sans MS" w:hAnsi="Comic Sans MS"/>
              </w:rPr>
            </w:pPr>
            <w:r>
              <w:rPr>
                <w:rFonts w:ascii="Comic Sans MS" w:hAnsi="Comic Sans MS"/>
              </w:rPr>
              <w:t>National all others</w:t>
            </w:r>
          </w:p>
        </w:tc>
        <w:tc>
          <w:tcPr>
            <w:tcW w:w="852" w:type="dxa"/>
          </w:tcPr>
          <w:p w:rsidR="00C640B3" w:rsidRDefault="00C640B3" w:rsidP="00577930">
            <w:pPr>
              <w:rPr>
                <w:rFonts w:ascii="Comic Sans MS" w:hAnsi="Comic Sans MS"/>
              </w:rPr>
            </w:pPr>
          </w:p>
        </w:tc>
        <w:tc>
          <w:tcPr>
            <w:tcW w:w="786" w:type="dxa"/>
          </w:tcPr>
          <w:p w:rsidR="00C640B3" w:rsidRDefault="00C640B3" w:rsidP="00B414F0">
            <w:pPr>
              <w:rPr>
                <w:rFonts w:ascii="Comic Sans MS" w:hAnsi="Comic Sans MS"/>
              </w:rPr>
            </w:pPr>
          </w:p>
        </w:tc>
        <w:tc>
          <w:tcPr>
            <w:tcW w:w="1010" w:type="dxa"/>
          </w:tcPr>
          <w:p w:rsidR="00C640B3" w:rsidRDefault="00C640B3" w:rsidP="00B414F0">
            <w:pPr>
              <w:rPr>
                <w:rFonts w:ascii="Comic Sans MS" w:hAnsi="Comic Sans MS"/>
              </w:rPr>
            </w:pPr>
          </w:p>
        </w:tc>
        <w:tc>
          <w:tcPr>
            <w:tcW w:w="682" w:type="dxa"/>
          </w:tcPr>
          <w:p w:rsidR="00C640B3" w:rsidRDefault="00C640B3" w:rsidP="00C640B3">
            <w:pPr>
              <w:rPr>
                <w:rFonts w:ascii="Comic Sans MS" w:hAnsi="Comic Sans MS"/>
              </w:rPr>
            </w:pPr>
          </w:p>
        </w:tc>
        <w:tc>
          <w:tcPr>
            <w:tcW w:w="733" w:type="dxa"/>
            <w:gridSpan w:val="2"/>
          </w:tcPr>
          <w:p w:rsidR="00C640B3" w:rsidRDefault="00C640B3" w:rsidP="00C640B3">
            <w:pPr>
              <w:rPr>
                <w:rFonts w:ascii="Comic Sans MS" w:hAnsi="Comic Sans MS"/>
              </w:rPr>
            </w:pPr>
          </w:p>
        </w:tc>
        <w:tc>
          <w:tcPr>
            <w:tcW w:w="1341" w:type="dxa"/>
          </w:tcPr>
          <w:p w:rsidR="00C640B3" w:rsidRDefault="00C640B3" w:rsidP="00C640B3">
            <w:pPr>
              <w:rPr>
                <w:rFonts w:ascii="Comic Sans MS" w:hAnsi="Comic Sans MS"/>
              </w:rPr>
            </w:pPr>
          </w:p>
        </w:tc>
        <w:tc>
          <w:tcPr>
            <w:tcW w:w="670" w:type="dxa"/>
          </w:tcPr>
          <w:p w:rsidR="00C640B3" w:rsidRDefault="00C640B3" w:rsidP="00C640B3">
            <w:pPr>
              <w:rPr>
                <w:rFonts w:ascii="Comic Sans MS" w:hAnsi="Comic Sans MS"/>
              </w:rPr>
            </w:pPr>
          </w:p>
        </w:tc>
        <w:tc>
          <w:tcPr>
            <w:tcW w:w="1199" w:type="dxa"/>
          </w:tcPr>
          <w:p w:rsidR="00C640B3" w:rsidRPr="00174480" w:rsidRDefault="00C640B3" w:rsidP="00BE7458">
            <w:pPr>
              <w:rPr>
                <w:rFonts w:ascii="Comic Sans MS" w:hAnsi="Comic Sans MS"/>
              </w:rPr>
            </w:pPr>
          </w:p>
        </w:tc>
        <w:tc>
          <w:tcPr>
            <w:tcW w:w="1243" w:type="dxa"/>
          </w:tcPr>
          <w:p w:rsidR="00C640B3" w:rsidRPr="00174480" w:rsidRDefault="00C640B3" w:rsidP="00BE7458">
            <w:pPr>
              <w:rPr>
                <w:rFonts w:ascii="Comic Sans MS" w:hAnsi="Comic Sans MS"/>
              </w:rPr>
            </w:pPr>
          </w:p>
        </w:tc>
        <w:tc>
          <w:tcPr>
            <w:tcW w:w="1366" w:type="dxa"/>
          </w:tcPr>
          <w:p w:rsidR="00C640B3" w:rsidRPr="00174480" w:rsidRDefault="00C640B3" w:rsidP="00577930">
            <w:pPr>
              <w:rPr>
                <w:rFonts w:ascii="Comic Sans MS" w:hAnsi="Comic Sans MS"/>
              </w:rPr>
            </w:pPr>
          </w:p>
        </w:tc>
        <w:tc>
          <w:tcPr>
            <w:tcW w:w="1282" w:type="dxa"/>
          </w:tcPr>
          <w:p w:rsidR="00C640B3" w:rsidRPr="00174480" w:rsidRDefault="00C640B3" w:rsidP="00577930">
            <w:pPr>
              <w:rPr>
                <w:rFonts w:ascii="Comic Sans MS" w:hAnsi="Comic Sans MS"/>
              </w:rPr>
            </w:pPr>
          </w:p>
        </w:tc>
        <w:tc>
          <w:tcPr>
            <w:tcW w:w="1346" w:type="dxa"/>
          </w:tcPr>
          <w:p w:rsidR="00C640B3" w:rsidRDefault="00C640B3" w:rsidP="00577930">
            <w:pPr>
              <w:rPr>
                <w:rFonts w:ascii="Comic Sans MS" w:hAnsi="Comic Sans MS"/>
              </w:rPr>
            </w:pPr>
          </w:p>
        </w:tc>
      </w:tr>
    </w:tbl>
    <w:p w:rsidR="00577930" w:rsidRDefault="00577930" w:rsidP="00577930">
      <w:pPr>
        <w:rPr>
          <w:rFonts w:ascii="Comic Sans MS" w:hAnsi="Comic Sans MS"/>
        </w:rPr>
      </w:pPr>
    </w:p>
    <w:tbl>
      <w:tblPr>
        <w:tblStyle w:val="TableGrid"/>
        <w:tblW w:w="0" w:type="auto"/>
        <w:tblLook w:val="04A0" w:firstRow="1" w:lastRow="0" w:firstColumn="1" w:lastColumn="0" w:noHBand="0" w:noVBand="1"/>
      </w:tblPr>
      <w:tblGrid>
        <w:gridCol w:w="924"/>
        <w:gridCol w:w="12"/>
        <w:gridCol w:w="14452"/>
      </w:tblGrid>
      <w:tr w:rsidR="0059275A" w:rsidTr="0059275A">
        <w:tc>
          <w:tcPr>
            <w:tcW w:w="15614" w:type="dxa"/>
            <w:gridSpan w:val="3"/>
            <w:shd w:val="clear" w:color="auto" w:fill="00B0F0"/>
          </w:tcPr>
          <w:p w:rsidR="0059275A" w:rsidRPr="006D42BE" w:rsidRDefault="006D42BE" w:rsidP="006D42BE">
            <w:pPr>
              <w:rPr>
                <w:rFonts w:ascii="Comic Sans MS" w:hAnsi="Comic Sans MS"/>
              </w:rPr>
            </w:pPr>
            <w:r>
              <w:rPr>
                <w:rFonts w:ascii="Comic Sans MS" w:hAnsi="Comic Sans MS"/>
                <w:b/>
              </w:rPr>
              <w:t>3.</w:t>
            </w:r>
            <w:r w:rsidR="0059275A" w:rsidRPr="006D42BE">
              <w:rPr>
                <w:rFonts w:ascii="Comic Sans MS" w:hAnsi="Comic Sans MS"/>
                <w:b/>
              </w:rPr>
              <w:t>Barriers to future attainment (PP pupils including high ability)</w:t>
            </w:r>
          </w:p>
        </w:tc>
      </w:tr>
      <w:tr w:rsidR="0059275A" w:rsidTr="004D1A72">
        <w:tc>
          <w:tcPr>
            <w:tcW w:w="15614" w:type="dxa"/>
            <w:gridSpan w:val="3"/>
          </w:tcPr>
          <w:p w:rsidR="0059275A" w:rsidRDefault="0059275A" w:rsidP="00577930">
            <w:pPr>
              <w:rPr>
                <w:rFonts w:ascii="Comic Sans MS" w:hAnsi="Comic Sans MS"/>
              </w:rPr>
            </w:pPr>
          </w:p>
        </w:tc>
      </w:tr>
      <w:tr w:rsidR="0059275A" w:rsidTr="004D1A72">
        <w:tc>
          <w:tcPr>
            <w:tcW w:w="15614" w:type="dxa"/>
            <w:gridSpan w:val="3"/>
            <w:shd w:val="clear" w:color="auto" w:fill="00B0F0"/>
          </w:tcPr>
          <w:p w:rsidR="0059275A" w:rsidRDefault="0059275A" w:rsidP="00577930">
            <w:pPr>
              <w:rPr>
                <w:rFonts w:ascii="Comic Sans MS" w:hAnsi="Comic Sans MS"/>
              </w:rPr>
            </w:pPr>
            <w:r>
              <w:rPr>
                <w:rFonts w:ascii="Comic Sans MS" w:hAnsi="Comic Sans MS"/>
              </w:rPr>
              <w:t>In school barriers</w:t>
            </w:r>
          </w:p>
        </w:tc>
      </w:tr>
      <w:tr w:rsidR="0059275A" w:rsidTr="004D1A72">
        <w:tc>
          <w:tcPr>
            <w:tcW w:w="933" w:type="dxa"/>
          </w:tcPr>
          <w:p w:rsidR="0059275A" w:rsidRDefault="0059275A" w:rsidP="00577930">
            <w:pPr>
              <w:rPr>
                <w:rFonts w:ascii="Comic Sans MS" w:hAnsi="Comic Sans MS"/>
              </w:rPr>
            </w:pPr>
            <w:r>
              <w:rPr>
                <w:rFonts w:ascii="Comic Sans MS" w:hAnsi="Comic Sans MS"/>
              </w:rPr>
              <w:t>A.</w:t>
            </w:r>
          </w:p>
        </w:tc>
        <w:tc>
          <w:tcPr>
            <w:tcW w:w="14681" w:type="dxa"/>
            <w:gridSpan w:val="2"/>
          </w:tcPr>
          <w:p w:rsidR="0059275A" w:rsidRDefault="00564BBF" w:rsidP="00577930">
            <w:pPr>
              <w:rPr>
                <w:rFonts w:ascii="Comic Sans MS" w:hAnsi="Comic Sans MS"/>
              </w:rPr>
            </w:pPr>
            <w:r>
              <w:rPr>
                <w:rFonts w:ascii="Comic Sans MS" w:hAnsi="Comic Sans MS"/>
              </w:rPr>
              <w:t>Speech and language</w:t>
            </w:r>
            <w:r w:rsidR="003E0525">
              <w:rPr>
                <w:rFonts w:ascii="Comic Sans MS" w:hAnsi="Comic Sans MS"/>
              </w:rPr>
              <w:t xml:space="preserve"> ??</w:t>
            </w:r>
          </w:p>
        </w:tc>
      </w:tr>
      <w:tr w:rsidR="0059275A" w:rsidTr="004D1A72">
        <w:tc>
          <w:tcPr>
            <w:tcW w:w="933" w:type="dxa"/>
          </w:tcPr>
          <w:p w:rsidR="0059275A" w:rsidRDefault="0059275A" w:rsidP="00577930">
            <w:pPr>
              <w:rPr>
                <w:rFonts w:ascii="Comic Sans MS" w:hAnsi="Comic Sans MS"/>
              </w:rPr>
            </w:pPr>
            <w:r>
              <w:rPr>
                <w:rFonts w:ascii="Comic Sans MS" w:hAnsi="Comic Sans MS"/>
              </w:rPr>
              <w:t>B.</w:t>
            </w:r>
          </w:p>
        </w:tc>
        <w:tc>
          <w:tcPr>
            <w:tcW w:w="14681" w:type="dxa"/>
            <w:gridSpan w:val="2"/>
          </w:tcPr>
          <w:p w:rsidR="0059275A" w:rsidRDefault="003E0525" w:rsidP="00577930">
            <w:pPr>
              <w:rPr>
                <w:rFonts w:ascii="Comic Sans MS" w:hAnsi="Comic Sans MS"/>
              </w:rPr>
            </w:pPr>
            <w:r>
              <w:rPr>
                <w:rFonts w:ascii="Comic Sans MS" w:hAnsi="Comic Sans MS"/>
              </w:rPr>
              <w:t>E</w:t>
            </w:r>
            <w:r w:rsidR="00820AB4">
              <w:rPr>
                <w:rFonts w:ascii="Comic Sans MS" w:hAnsi="Comic Sans MS"/>
              </w:rPr>
              <w:t xml:space="preserve">motional </w:t>
            </w:r>
            <w:r>
              <w:rPr>
                <w:rFonts w:ascii="Comic Sans MS" w:hAnsi="Comic Sans MS"/>
              </w:rPr>
              <w:t>needs</w:t>
            </w:r>
            <w:r w:rsidR="00820AB4">
              <w:rPr>
                <w:rFonts w:ascii="Comic Sans MS" w:hAnsi="Comic Sans MS"/>
              </w:rPr>
              <w:t>/traumatic experiences that inhibit learning</w:t>
            </w:r>
            <w:r>
              <w:rPr>
                <w:rFonts w:ascii="Comic Sans MS" w:hAnsi="Comic Sans MS"/>
              </w:rPr>
              <w:t xml:space="preserve"> (including CLA/post adoption)</w:t>
            </w:r>
          </w:p>
        </w:tc>
      </w:tr>
      <w:tr w:rsidR="0059275A" w:rsidTr="004D1A72">
        <w:tc>
          <w:tcPr>
            <w:tcW w:w="933" w:type="dxa"/>
          </w:tcPr>
          <w:p w:rsidR="0059275A" w:rsidRDefault="0059275A" w:rsidP="00577930">
            <w:pPr>
              <w:rPr>
                <w:rFonts w:ascii="Comic Sans MS" w:hAnsi="Comic Sans MS"/>
              </w:rPr>
            </w:pPr>
            <w:r>
              <w:rPr>
                <w:rFonts w:ascii="Comic Sans MS" w:hAnsi="Comic Sans MS"/>
              </w:rPr>
              <w:t>C.</w:t>
            </w:r>
          </w:p>
        </w:tc>
        <w:tc>
          <w:tcPr>
            <w:tcW w:w="14681" w:type="dxa"/>
            <w:gridSpan w:val="2"/>
          </w:tcPr>
          <w:p w:rsidR="0059275A" w:rsidRDefault="00820AB4" w:rsidP="00577930">
            <w:pPr>
              <w:rPr>
                <w:rFonts w:ascii="Comic Sans MS" w:hAnsi="Comic Sans MS"/>
              </w:rPr>
            </w:pPr>
            <w:r>
              <w:rPr>
                <w:rFonts w:ascii="Comic Sans MS" w:hAnsi="Comic Sans MS"/>
              </w:rPr>
              <w:t>Poor home learning environments</w:t>
            </w:r>
            <w:r w:rsidR="009B76E6">
              <w:rPr>
                <w:rFonts w:ascii="Comic Sans MS" w:hAnsi="Comic Sans MS"/>
              </w:rPr>
              <w:t>, due to many different reasons,</w:t>
            </w:r>
            <w:r>
              <w:rPr>
                <w:rFonts w:ascii="Comic Sans MS" w:hAnsi="Comic Sans MS"/>
              </w:rPr>
              <w:t xml:space="preserve"> for some children</w:t>
            </w:r>
          </w:p>
        </w:tc>
      </w:tr>
      <w:tr w:rsidR="00EE34BF" w:rsidTr="00EE34BF">
        <w:tc>
          <w:tcPr>
            <w:tcW w:w="15614" w:type="dxa"/>
            <w:gridSpan w:val="3"/>
            <w:shd w:val="clear" w:color="auto" w:fill="00B0F0"/>
          </w:tcPr>
          <w:p w:rsidR="00EE34BF" w:rsidRDefault="00EE34BF" w:rsidP="00577930">
            <w:pPr>
              <w:rPr>
                <w:rFonts w:ascii="Comic Sans MS" w:hAnsi="Comic Sans MS"/>
              </w:rPr>
            </w:pPr>
            <w:r>
              <w:rPr>
                <w:rFonts w:ascii="Comic Sans MS" w:hAnsi="Comic Sans MS"/>
              </w:rPr>
              <w:t>External Barriers</w:t>
            </w:r>
          </w:p>
        </w:tc>
      </w:tr>
      <w:tr w:rsidR="00EE34BF" w:rsidTr="00EE34BF">
        <w:tc>
          <w:tcPr>
            <w:tcW w:w="945" w:type="dxa"/>
            <w:gridSpan w:val="2"/>
            <w:shd w:val="clear" w:color="auto" w:fill="FFFFFF" w:themeFill="background1"/>
          </w:tcPr>
          <w:p w:rsidR="00EE34BF" w:rsidRDefault="00EE34BF" w:rsidP="00577930">
            <w:pPr>
              <w:rPr>
                <w:rFonts w:ascii="Comic Sans MS" w:hAnsi="Comic Sans MS"/>
              </w:rPr>
            </w:pPr>
            <w:r>
              <w:rPr>
                <w:rFonts w:ascii="Comic Sans MS" w:hAnsi="Comic Sans MS"/>
              </w:rPr>
              <w:t>D.</w:t>
            </w:r>
          </w:p>
        </w:tc>
        <w:tc>
          <w:tcPr>
            <w:tcW w:w="14669" w:type="dxa"/>
            <w:shd w:val="clear" w:color="auto" w:fill="FFFFFF" w:themeFill="background1"/>
          </w:tcPr>
          <w:p w:rsidR="00EE34BF" w:rsidRDefault="00820AB4" w:rsidP="00EE34BF">
            <w:pPr>
              <w:rPr>
                <w:rFonts w:ascii="Comic Sans MS" w:hAnsi="Comic Sans MS"/>
              </w:rPr>
            </w:pPr>
            <w:r>
              <w:rPr>
                <w:rFonts w:ascii="Comic Sans MS" w:hAnsi="Comic Sans MS"/>
              </w:rPr>
              <w:t>Attendance and punctuality for some children</w:t>
            </w:r>
          </w:p>
        </w:tc>
      </w:tr>
      <w:tr w:rsidR="00174480" w:rsidTr="00EE34BF">
        <w:tc>
          <w:tcPr>
            <w:tcW w:w="945" w:type="dxa"/>
            <w:gridSpan w:val="2"/>
            <w:shd w:val="clear" w:color="auto" w:fill="FFFFFF" w:themeFill="background1"/>
          </w:tcPr>
          <w:p w:rsidR="00174480" w:rsidRDefault="005823AE" w:rsidP="00577930">
            <w:pPr>
              <w:rPr>
                <w:rFonts w:ascii="Comic Sans MS" w:hAnsi="Comic Sans MS"/>
              </w:rPr>
            </w:pPr>
            <w:r>
              <w:rPr>
                <w:rFonts w:ascii="Comic Sans MS" w:hAnsi="Comic Sans MS"/>
              </w:rPr>
              <w:t>E.</w:t>
            </w:r>
          </w:p>
        </w:tc>
        <w:tc>
          <w:tcPr>
            <w:tcW w:w="14669" w:type="dxa"/>
            <w:shd w:val="clear" w:color="auto" w:fill="FFFFFF" w:themeFill="background1"/>
          </w:tcPr>
          <w:p w:rsidR="00174480" w:rsidRDefault="005823AE" w:rsidP="00EE34BF">
            <w:pPr>
              <w:rPr>
                <w:rFonts w:ascii="Comic Sans MS" w:hAnsi="Comic Sans MS"/>
              </w:rPr>
            </w:pPr>
            <w:r>
              <w:rPr>
                <w:rFonts w:ascii="Comic Sans MS" w:hAnsi="Comic Sans MS"/>
              </w:rPr>
              <w:t>Low income families struggling to pay for trips etc</w:t>
            </w:r>
          </w:p>
        </w:tc>
      </w:tr>
    </w:tbl>
    <w:p w:rsidR="00577930" w:rsidRDefault="00577930" w:rsidP="00577930">
      <w:pPr>
        <w:rPr>
          <w:rFonts w:ascii="Comic Sans MS" w:hAnsi="Comic Sans MS"/>
        </w:rPr>
      </w:pPr>
    </w:p>
    <w:p w:rsidR="0059275A" w:rsidRDefault="0059275A" w:rsidP="00577930">
      <w:pPr>
        <w:rPr>
          <w:rFonts w:ascii="Comic Sans MS" w:hAnsi="Comic Sans MS"/>
        </w:rPr>
      </w:pPr>
    </w:p>
    <w:p w:rsidR="0000146F" w:rsidRDefault="0000146F" w:rsidP="00577930">
      <w:pPr>
        <w:rPr>
          <w:rFonts w:ascii="Comic Sans MS" w:hAnsi="Comic Sans MS"/>
        </w:rPr>
      </w:pPr>
    </w:p>
    <w:p w:rsidR="0000146F" w:rsidRDefault="0000146F" w:rsidP="00577930">
      <w:pPr>
        <w:rPr>
          <w:rFonts w:ascii="Comic Sans MS" w:hAnsi="Comic Sans MS"/>
        </w:rPr>
      </w:pPr>
    </w:p>
    <w:p w:rsidR="0000146F" w:rsidRDefault="0000146F" w:rsidP="00577930">
      <w:pPr>
        <w:rPr>
          <w:rFonts w:ascii="Comic Sans MS" w:hAnsi="Comic Sans MS"/>
        </w:rPr>
      </w:pPr>
    </w:p>
    <w:tbl>
      <w:tblPr>
        <w:tblStyle w:val="TableGrid"/>
        <w:tblW w:w="0" w:type="auto"/>
        <w:tblLook w:val="04A0" w:firstRow="1" w:lastRow="0" w:firstColumn="1" w:lastColumn="0" w:noHBand="0" w:noVBand="1"/>
      </w:tblPr>
      <w:tblGrid>
        <w:gridCol w:w="2657"/>
        <w:gridCol w:w="1274"/>
        <w:gridCol w:w="4322"/>
        <w:gridCol w:w="7135"/>
      </w:tblGrid>
      <w:tr w:rsidR="0059275A" w:rsidTr="004D1A72">
        <w:tc>
          <w:tcPr>
            <w:tcW w:w="15614" w:type="dxa"/>
            <w:gridSpan w:val="4"/>
            <w:shd w:val="clear" w:color="auto" w:fill="00B0F0"/>
          </w:tcPr>
          <w:p w:rsidR="0059275A" w:rsidRPr="006D42BE" w:rsidRDefault="006D42BE" w:rsidP="006D42BE">
            <w:pPr>
              <w:rPr>
                <w:rFonts w:ascii="Comic Sans MS" w:hAnsi="Comic Sans MS"/>
                <w:b/>
              </w:rPr>
            </w:pPr>
            <w:r>
              <w:rPr>
                <w:rFonts w:ascii="Comic Sans MS" w:hAnsi="Comic Sans MS"/>
                <w:b/>
              </w:rPr>
              <w:t>4.</w:t>
            </w:r>
            <w:r w:rsidR="00F103D8" w:rsidRPr="006D42BE">
              <w:rPr>
                <w:rFonts w:ascii="Comic Sans MS" w:hAnsi="Comic Sans MS"/>
                <w:b/>
              </w:rPr>
              <w:t>Outcomes</w:t>
            </w:r>
          </w:p>
        </w:tc>
      </w:tr>
      <w:tr w:rsidR="00F103D8" w:rsidTr="00E42B06">
        <w:tc>
          <w:tcPr>
            <w:tcW w:w="2660" w:type="dxa"/>
          </w:tcPr>
          <w:p w:rsidR="00F103D8" w:rsidRDefault="00F103D8" w:rsidP="00577930">
            <w:pPr>
              <w:rPr>
                <w:rFonts w:ascii="Comic Sans MS" w:hAnsi="Comic Sans MS"/>
              </w:rPr>
            </w:pPr>
            <w:r>
              <w:rPr>
                <w:rFonts w:ascii="Comic Sans MS" w:hAnsi="Comic Sans MS"/>
              </w:rPr>
              <w:t>Provision/Intervention</w:t>
            </w:r>
          </w:p>
        </w:tc>
        <w:tc>
          <w:tcPr>
            <w:tcW w:w="1276" w:type="dxa"/>
          </w:tcPr>
          <w:p w:rsidR="00F103D8" w:rsidRDefault="00F103D8" w:rsidP="00577930">
            <w:pPr>
              <w:rPr>
                <w:rFonts w:ascii="Comic Sans MS" w:hAnsi="Comic Sans MS"/>
              </w:rPr>
            </w:pPr>
            <w:r>
              <w:rPr>
                <w:rFonts w:ascii="Comic Sans MS" w:hAnsi="Comic Sans MS"/>
              </w:rPr>
              <w:t>Funding Allocated</w:t>
            </w:r>
          </w:p>
        </w:tc>
        <w:tc>
          <w:tcPr>
            <w:tcW w:w="4397" w:type="dxa"/>
          </w:tcPr>
          <w:p w:rsidR="00F103D8" w:rsidRDefault="00F103D8" w:rsidP="00F103D8">
            <w:pPr>
              <w:rPr>
                <w:rFonts w:ascii="Comic Sans MS" w:hAnsi="Comic Sans MS"/>
              </w:rPr>
            </w:pPr>
            <w:r>
              <w:rPr>
                <w:rFonts w:ascii="Comic Sans MS" w:hAnsi="Comic Sans MS"/>
              </w:rPr>
              <w:t>Purpose</w:t>
            </w:r>
          </w:p>
        </w:tc>
        <w:tc>
          <w:tcPr>
            <w:tcW w:w="7281" w:type="dxa"/>
          </w:tcPr>
          <w:p w:rsidR="00F103D8" w:rsidRDefault="00F103D8" w:rsidP="00577930">
            <w:pPr>
              <w:rPr>
                <w:rFonts w:ascii="Comic Sans MS" w:hAnsi="Comic Sans MS"/>
              </w:rPr>
            </w:pPr>
            <w:r>
              <w:rPr>
                <w:rFonts w:ascii="Comic Sans MS" w:hAnsi="Comic Sans MS"/>
              </w:rPr>
              <w:t>Impact Criteria</w:t>
            </w:r>
          </w:p>
        </w:tc>
      </w:tr>
      <w:tr w:rsidR="00F103D8" w:rsidTr="00E42B06">
        <w:tc>
          <w:tcPr>
            <w:tcW w:w="2660" w:type="dxa"/>
          </w:tcPr>
          <w:p w:rsidR="00F103D8" w:rsidRDefault="0000146F" w:rsidP="00577930">
            <w:pPr>
              <w:rPr>
                <w:rFonts w:ascii="Comic Sans MS" w:hAnsi="Comic Sans MS"/>
              </w:rPr>
            </w:pPr>
            <w:r>
              <w:rPr>
                <w:rFonts w:ascii="Comic Sans MS" w:hAnsi="Comic Sans MS"/>
              </w:rPr>
              <w:t>TA Hours</w:t>
            </w:r>
          </w:p>
        </w:tc>
        <w:tc>
          <w:tcPr>
            <w:tcW w:w="1276" w:type="dxa"/>
          </w:tcPr>
          <w:p w:rsidR="00F103D8" w:rsidRDefault="006C70A0" w:rsidP="003E0525">
            <w:pPr>
              <w:rPr>
                <w:rFonts w:ascii="Comic Sans MS" w:hAnsi="Comic Sans MS"/>
              </w:rPr>
            </w:pPr>
            <w:r>
              <w:rPr>
                <w:rFonts w:ascii="Comic Sans MS" w:hAnsi="Comic Sans MS"/>
              </w:rPr>
              <w:t>£</w:t>
            </w:r>
          </w:p>
        </w:tc>
        <w:tc>
          <w:tcPr>
            <w:tcW w:w="4397" w:type="dxa"/>
          </w:tcPr>
          <w:p w:rsidR="00F103D8" w:rsidRDefault="0000146F" w:rsidP="00577930">
            <w:pPr>
              <w:rPr>
                <w:rFonts w:ascii="Comic Sans MS" w:hAnsi="Comic Sans MS"/>
              </w:rPr>
            </w:pPr>
            <w:r>
              <w:rPr>
                <w:rFonts w:ascii="Comic Sans MS" w:hAnsi="Comic Sans MS"/>
              </w:rPr>
              <w:t>To work with targeted children on a weekly basis</w:t>
            </w:r>
          </w:p>
        </w:tc>
        <w:tc>
          <w:tcPr>
            <w:tcW w:w="7281" w:type="dxa"/>
          </w:tcPr>
          <w:p w:rsidR="00F103D8" w:rsidRDefault="0000146F" w:rsidP="00577930">
            <w:pPr>
              <w:rPr>
                <w:rFonts w:ascii="Comic Sans MS" w:hAnsi="Comic Sans MS"/>
              </w:rPr>
            </w:pPr>
            <w:r>
              <w:rPr>
                <w:rFonts w:ascii="Comic Sans MS" w:hAnsi="Comic Sans MS"/>
              </w:rPr>
              <w:t>Intervention carried out according to specific need, 1-1 or small group. Improvement in attainment /progress</w:t>
            </w:r>
          </w:p>
        </w:tc>
      </w:tr>
      <w:tr w:rsidR="0000146F" w:rsidTr="00E42B06">
        <w:tc>
          <w:tcPr>
            <w:tcW w:w="2660" w:type="dxa"/>
          </w:tcPr>
          <w:p w:rsidR="0000146F" w:rsidRDefault="00BD1501" w:rsidP="0000146F">
            <w:pPr>
              <w:rPr>
                <w:rFonts w:ascii="Comic Sans MS" w:hAnsi="Comic Sans MS"/>
              </w:rPr>
            </w:pPr>
            <w:r>
              <w:rPr>
                <w:rFonts w:ascii="Comic Sans MS" w:hAnsi="Comic Sans MS"/>
              </w:rPr>
              <w:t>Outside Agencies</w:t>
            </w:r>
          </w:p>
        </w:tc>
        <w:tc>
          <w:tcPr>
            <w:tcW w:w="1276" w:type="dxa"/>
          </w:tcPr>
          <w:p w:rsidR="0000146F" w:rsidRDefault="00174480" w:rsidP="00577930">
            <w:pPr>
              <w:rPr>
                <w:rFonts w:ascii="Comic Sans MS" w:hAnsi="Comic Sans MS"/>
              </w:rPr>
            </w:pPr>
            <w:r>
              <w:rPr>
                <w:rFonts w:ascii="Comic Sans MS" w:hAnsi="Comic Sans MS"/>
              </w:rPr>
              <w:t>£1</w:t>
            </w:r>
            <w:r w:rsidR="00D731EA">
              <w:rPr>
                <w:rFonts w:ascii="Comic Sans MS" w:hAnsi="Comic Sans MS"/>
              </w:rPr>
              <w:t>000</w:t>
            </w:r>
          </w:p>
        </w:tc>
        <w:tc>
          <w:tcPr>
            <w:tcW w:w="4397" w:type="dxa"/>
          </w:tcPr>
          <w:p w:rsidR="0000146F" w:rsidRDefault="0000146F" w:rsidP="00174480">
            <w:pPr>
              <w:rPr>
                <w:rFonts w:ascii="Comic Sans MS" w:hAnsi="Comic Sans MS"/>
              </w:rPr>
            </w:pPr>
            <w:r>
              <w:rPr>
                <w:rFonts w:ascii="Comic Sans MS" w:hAnsi="Comic Sans MS"/>
              </w:rPr>
              <w:t xml:space="preserve">Some children need play therapy or counselling if they have been through a bereavement, family split </w:t>
            </w:r>
            <w:r w:rsidR="005E2E36">
              <w:rPr>
                <w:rFonts w:ascii="Comic Sans MS" w:hAnsi="Comic Sans MS"/>
              </w:rPr>
              <w:t xml:space="preserve">etc. </w:t>
            </w:r>
          </w:p>
        </w:tc>
        <w:tc>
          <w:tcPr>
            <w:tcW w:w="7281" w:type="dxa"/>
          </w:tcPr>
          <w:p w:rsidR="0000146F" w:rsidRDefault="0000146F" w:rsidP="0000146F">
            <w:pPr>
              <w:tabs>
                <w:tab w:val="left" w:pos="3321"/>
              </w:tabs>
              <w:rPr>
                <w:rFonts w:ascii="Comic Sans MS" w:hAnsi="Comic Sans MS"/>
              </w:rPr>
            </w:pPr>
            <w:r>
              <w:rPr>
                <w:rFonts w:ascii="Comic Sans MS" w:hAnsi="Comic Sans MS"/>
              </w:rPr>
              <w:t>Children’s bar</w:t>
            </w:r>
            <w:r w:rsidR="00B95038">
              <w:rPr>
                <w:rFonts w:ascii="Comic Sans MS" w:hAnsi="Comic Sans MS"/>
              </w:rPr>
              <w:t xml:space="preserve">riers to learning are overcome </w:t>
            </w:r>
            <w:r>
              <w:rPr>
                <w:rFonts w:ascii="Comic Sans MS" w:hAnsi="Comic Sans MS"/>
              </w:rPr>
              <w:t xml:space="preserve">especially those who are high risk emotionally and /or with stress: stress and risks are reduced, especially for those children in families at CP or </w:t>
            </w:r>
            <w:proofErr w:type="spellStart"/>
            <w:r>
              <w:rPr>
                <w:rFonts w:ascii="Comic Sans MS" w:hAnsi="Comic Sans MS"/>
              </w:rPr>
              <w:t>CiN</w:t>
            </w:r>
            <w:proofErr w:type="spellEnd"/>
            <w:r>
              <w:rPr>
                <w:rFonts w:ascii="Comic Sans MS" w:hAnsi="Comic Sans MS"/>
              </w:rPr>
              <w:t>.</w:t>
            </w:r>
          </w:p>
        </w:tc>
      </w:tr>
      <w:tr w:rsidR="0000146F" w:rsidTr="00E42B06">
        <w:tc>
          <w:tcPr>
            <w:tcW w:w="2660" w:type="dxa"/>
          </w:tcPr>
          <w:p w:rsidR="0000146F" w:rsidRDefault="0000146F" w:rsidP="00577930">
            <w:pPr>
              <w:rPr>
                <w:rFonts w:ascii="Comic Sans MS" w:hAnsi="Comic Sans MS"/>
              </w:rPr>
            </w:pPr>
            <w:r>
              <w:rPr>
                <w:rFonts w:ascii="Comic Sans MS" w:hAnsi="Comic Sans MS"/>
              </w:rPr>
              <w:t>Educational Psychologist</w:t>
            </w:r>
          </w:p>
        </w:tc>
        <w:tc>
          <w:tcPr>
            <w:tcW w:w="1276" w:type="dxa"/>
          </w:tcPr>
          <w:p w:rsidR="0000146F" w:rsidRDefault="00BD1501" w:rsidP="00577930">
            <w:pPr>
              <w:rPr>
                <w:rFonts w:ascii="Comic Sans MS" w:hAnsi="Comic Sans MS"/>
              </w:rPr>
            </w:pPr>
            <w:r>
              <w:rPr>
                <w:rFonts w:ascii="Comic Sans MS" w:hAnsi="Comic Sans MS"/>
              </w:rPr>
              <w:t>£1000</w:t>
            </w:r>
          </w:p>
        </w:tc>
        <w:tc>
          <w:tcPr>
            <w:tcW w:w="4397" w:type="dxa"/>
          </w:tcPr>
          <w:p w:rsidR="0000146F" w:rsidRDefault="00621379" w:rsidP="00577930">
            <w:pPr>
              <w:rPr>
                <w:rFonts w:ascii="Comic Sans MS" w:hAnsi="Comic Sans MS"/>
              </w:rPr>
            </w:pPr>
            <w:r>
              <w:rPr>
                <w:rFonts w:ascii="Comic Sans MS" w:hAnsi="Comic Sans MS"/>
              </w:rPr>
              <w:t>To assess any individual needs of targeted children.</w:t>
            </w:r>
          </w:p>
        </w:tc>
        <w:tc>
          <w:tcPr>
            <w:tcW w:w="7281" w:type="dxa"/>
          </w:tcPr>
          <w:p w:rsidR="0000146F" w:rsidRDefault="00621379" w:rsidP="00577930">
            <w:pPr>
              <w:rPr>
                <w:rFonts w:ascii="Comic Sans MS" w:hAnsi="Comic Sans MS"/>
              </w:rPr>
            </w:pPr>
            <w:r>
              <w:rPr>
                <w:rFonts w:ascii="Comic Sans MS" w:hAnsi="Comic Sans MS"/>
              </w:rPr>
              <w:t>Report made and strategies given, to be implemented by school staff</w:t>
            </w:r>
            <w:r w:rsidR="00B62A47">
              <w:rPr>
                <w:rFonts w:ascii="Comic Sans MS" w:hAnsi="Comic Sans MS"/>
              </w:rPr>
              <w:t xml:space="preserve"> – then used as part as EHC plan assessment</w:t>
            </w:r>
          </w:p>
        </w:tc>
      </w:tr>
      <w:tr w:rsidR="00621379" w:rsidTr="00E42B06">
        <w:tc>
          <w:tcPr>
            <w:tcW w:w="2660" w:type="dxa"/>
          </w:tcPr>
          <w:p w:rsidR="00621379" w:rsidRDefault="00B62A47" w:rsidP="00577930">
            <w:pPr>
              <w:rPr>
                <w:rFonts w:ascii="Comic Sans MS" w:hAnsi="Comic Sans MS"/>
              </w:rPr>
            </w:pPr>
            <w:r>
              <w:rPr>
                <w:rFonts w:ascii="Comic Sans MS" w:hAnsi="Comic Sans MS"/>
              </w:rPr>
              <w:t xml:space="preserve">Specialist </w:t>
            </w:r>
            <w:r w:rsidR="00621379">
              <w:rPr>
                <w:rFonts w:ascii="Comic Sans MS" w:hAnsi="Comic Sans MS"/>
              </w:rPr>
              <w:t xml:space="preserve"> teacher </w:t>
            </w:r>
          </w:p>
        </w:tc>
        <w:tc>
          <w:tcPr>
            <w:tcW w:w="1276" w:type="dxa"/>
          </w:tcPr>
          <w:p w:rsidR="00621379" w:rsidRDefault="00BD1501" w:rsidP="003E0525">
            <w:pPr>
              <w:rPr>
                <w:rFonts w:ascii="Comic Sans MS" w:hAnsi="Comic Sans MS"/>
              </w:rPr>
            </w:pPr>
            <w:r>
              <w:rPr>
                <w:rFonts w:ascii="Comic Sans MS" w:hAnsi="Comic Sans MS"/>
              </w:rPr>
              <w:t>£</w:t>
            </w:r>
          </w:p>
        </w:tc>
        <w:tc>
          <w:tcPr>
            <w:tcW w:w="4397" w:type="dxa"/>
          </w:tcPr>
          <w:p w:rsidR="00621379" w:rsidRDefault="00621379" w:rsidP="00577930">
            <w:pPr>
              <w:rPr>
                <w:rFonts w:ascii="Comic Sans MS" w:hAnsi="Comic Sans MS"/>
              </w:rPr>
            </w:pPr>
            <w:r>
              <w:rPr>
                <w:rFonts w:ascii="Comic Sans MS" w:hAnsi="Comic Sans MS"/>
              </w:rPr>
              <w:t xml:space="preserve">To </w:t>
            </w:r>
            <w:r w:rsidR="00B62A47">
              <w:rPr>
                <w:rFonts w:ascii="Comic Sans MS" w:hAnsi="Comic Sans MS"/>
              </w:rPr>
              <w:t xml:space="preserve">assess and </w:t>
            </w:r>
            <w:r>
              <w:rPr>
                <w:rFonts w:ascii="Comic Sans MS" w:hAnsi="Comic Sans MS"/>
              </w:rPr>
              <w:t>work on a 1-1 basis</w:t>
            </w:r>
            <w:r w:rsidR="00B62A47">
              <w:rPr>
                <w:rFonts w:ascii="Comic Sans MS" w:hAnsi="Comic Sans MS"/>
              </w:rPr>
              <w:t xml:space="preserve"> with specific children</w:t>
            </w:r>
            <w:r>
              <w:rPr>
                <w:rFonts w:ascii="Comic Sans MS" w:hAnsi="Comic Sans MS"/>
              </w:rPr>
              <w:t xml:space="preserve"> to improve basic skills</w:t>
            </w:r>
          </w:p>
        </w:tc>
        <w:tc>
          <w:tcPr>
            <w:tcW w:w="7281" w:type="dxa"/>
          </w:tcPr>
          <w:p w:rsidR="00621379" w:rsidRDefault="00621379" w:rsidP="00577930">
            <w:pPr>
              <w:rPr>
                <w:rFonts w:ascii="Comic Sans MS" w:hAnsi="Comic Sans MS"/>
              </w:rPr>
            </w:pPr>
            <w:r>
              <w:rPr>
                <w:rFonts w:ascii="Comic Sans MS" w:hAnsi="Comic Sans MS"/>
              </w:rPr>
              <w:t>Children make improved progress, school staff given specific intervention tasks for individual children.</w:t>
            </w:r>
          </w:p>
        </w:tc>
      </w:tr>
      <w:tr w:rsidR="0000146F" w:rsidTr="00E42B06">
        <w:tc>
          <w:tcPr>
            <w:tcW w:w="2660" w:type="dxa"/>
          </w:tcPr>
          <w:p w:rsidR="0000146F" w:rsidRDefault="0000146F" w:rsidP="00577930">
            <w:pPr>
              <w:rPr>
                <w:rFonts w:ascii="Comic Sans MS" w:hAnsi="Comic Sans MS"/>
              </w:rPr>
            </w:pPr>
            <w:r>
              <w:rPr>
                <w:rFonts w:ascii="Comic Sans MS" w:hAnsi="Comic Sans MS"/>
              </w:rPr>
              <w:t>Educational visits</w:t>
            </w:r>
          </w:p>
        </w:tc>
        <w:tc>
          <w:tcPr>
            <w:tcW w:w="1276" w:type="dxa"/>
          </w:tcPr>
          <w:p w:rsidR="0000146F" w:rsidRDefault="00D731EA" w:rsidP="00577930">
            <w:pPr>
              <w:rPr>
                <w:rFonts w:ascii="Comic Sans MS" w:hAnsi="Comic Sans MS"/>
              </w:rPr>
            </w:pPr>
            <w:r>
              <w:rPr>
                <w:rFonts w:ascii="Comic Sans MS" w:hAnsi="Comic Sans MS"/>
              </w:rPr>
              <w:t>£4,000</w:t>
            </w:r>
          </w:p>
        </w:tc>
        <w:tc>
          <w:tcPr>
            <w:tcW w:w="4397" w:type="dxa"/>
          </w:tcPr>
          <w:p w:rsidR="0000146F" w:rsidRDefault="0000146F" w:rsidP="00577930">
            <w:pPr>
              <w:rPr>
                <w:rFonts w:ascii="Comic Sans MS" w:hAnsi="Comic Sans MS"/>
              </w:rPr>
            </w:pPr>
            <w:r>
              <w:rPr>
                <w:rFonts w:ascii="Comic Sans MS" w:hAnsi="Comic Sans MS"/>
              </w:rPr>
              <w:t>To help towards trips in school for families who are on FSM or just above the financial threshold</w:t>
            </w:r>
          </w:p>
        </w:tc>
        <w:tc>
          <w:tcPr>
            <w:tcW w:w="7281" w:type="dxa"/>
          </w:tcPr>
          <w:p w:rsidR="0000146F" w:rsidRDefault="0000146F" w:rsidP="0000146F">
            <w:pPr>
              <w:tabs>
                <w:tab w:val="left" w:pos="3321"/>
              </w:tabs>
              <w:rPr>
                <w:rFonts w:ascii="Comic Sans MS" w:hAnsi="Comic Sans MS"/>
              </w:rPr>
            </w:pPr>
            <w:r>
              <w:rPr>
                <w:rFonts w:ascii="Comic Sans MS" w:hAnsi="Comic Sans MS"/>
              </w:rPr>
              <w:t>Children are motivated in their learning by stimulus of visits, events and visitors. Some visits are whole school subsidised.</w:t>
            </w:r>
          </w:p>
          <w:p w:rsidR="0000146F" w:rsidRDefault="0000146F" w:rsidP="0000146F">
            <w:pPr>
              <w:tabs>
                <w:tab w:val="left" w:pos="3321"/>
              </w:tabs>
              <w:rPr>
                <w:rFonts w:ascii="Comic Sans MS" w:hAnsi="Comic Sans MS"/>
              </w:rPr>
            </w:pPr>
            <w:r>
              <w:rPr>
                <w:rFonts w:ascii="Comic Sans MS" w:hAnsi="Comic Sans MS"/>
              </w:rPr>
              <w:t>Residential visit for Y6 pupils subsidised.</w:t>
            </w:r>
          </w:p>
          <w:p w:rsidR="0000146F" w:rsidRDefault="0000146F" w:rsidP="00577930">
            <w:pPr>
              <w:rPr>
                <w:rFonts w:ascii="Comic Sans MS" w:hAnsi="Comic Sans MS"/>
              </w:rPr>
            </w:pPr>
          </w:p>
        </w:tc>
      </w:tr>
      <w:tr w:rsidR="0000146F" w:rsidTr="00E42B06">
        <w:tc>
          <w:tcPr>
            <w:tcW w:w="2660" w:type="dxa"/>
          </w:tcPr>
          <w:p w:rsidR="0000146F" w:rsidRDefault="0000146F" w:rsidP="00577930">
            <w:pPr>
              <w:rPr>
                <w:rFonts w:ascii="Comic Sans MS" w:hAnsi="Comic Sans MS"/>
              </w:rPr>
            </w:pPr>
            <w:r w:rsidRPr="003E0525">
              <w:rPr>
                <w:rFonts w:ascii="Comic Sans MS" w:hAnsi="Comic Sans MS"/>
                <w:highlight w:val="yellow"/>
              </w:rPr>
              <w:t>After school clubs</w:t>
            </w:r>
          </w:p>
        </w:tc>
        <w:tc>
          <w:tcPr>
            <w:tcW w:w="1276" w:type="dxa"/>
          </w:tcPr>
          <w:p w:rsidR="0000146F" w:rsidRDefault="00BD1501" w:rsidP="003E0525">
            <w:pPr>
              <w:rPr>
                <w:rFonts w:ascii="Comic Sans MS" w:hAnsi="Comic Sans MS"/>
              </w:rPr>
            </w:pPr>
            <w:r>
              <w:rPr>
                <w:rFonts w:ascii="Comic Sans MS" w:hAnsi="Comic Sans MS"/>
              </w:rPr>
              <w:t>£</w:t>
            </w:r>
          </w:p>
        </w:tc>
        <w:tc>
          <w:tcPr>
            <w:tcW w:w="4397" w:type="dxa"/>
          </w:tcPr>
          <w:p w:rsidR="0000146F" w:rsidRDefault="0000146F" w:rsidP="00577930">
            <w:pPr>
              <w:rPr>
                <w:rFonts w:ascii="Comic Sans MS" w:hAnsi="Comic Sans MS"/>
              </w:rPr>
            </w:pPr>
            <w:r>
              <w:rPr>
                <w:rFonts w:ascii="Comic Sans MS" w:hAnsi="Comic Sans MS"/>
              </w:rPr>
              <w:t>To provide a variety of activities that the children may not have access to</w:t>
            </w:r>
          </w:p>
        </w:tc>
        <w:tc>
          <w:tcPr>
            <w:tcW w:w="7281" w:type="dxa"/>
          </w:tcPr>
          <w:p w:rsidR="0000146F" w:rsidRDefault="0000146F" w:rsidP="0000146F">
            <w:pPr>
              <w:tabs>
                <w:tab w:val="left" w:pos="3321"/>
              </w:tabs>
              <w:rPr>
                <w:rFonts w:ascii="Comic Sans MS" w:hAnsi="Comic Sans MS"/>
              </w:rPr>
            </w:pPr>
            <w:r>
              <w:rPr>
                <w:rFonts w:ascii="Comic Sans MS" w:hAnsi="Comic Sans MS"/>
              </w:rPr>
              <w:t>Free Before and after school club when need is there to improve learning and attendance.</w:t>
            </w:r>
          </w:p>
          <w:p w:rsidR="0000146F" w:rsidRDefault="0000146F" w:rsidP="0000146F">
            <w:pPr>
              <w:tabs>
                <w:tab w:val="left" w:pos="3321"/>
              </w:tabs>
              <w:rPr>
                <w:rFonts w:ascii="Comic Sans MS" w:hAnsi="Comic Sans MS"/>
              </w:rPr>
            </w:pPr>
            <w:r>
              <w:rPr>
                <w:rFonts w:ascii="Comic Sans MS" w:hAnsi="Comic Sans MS"/>
              </w:rPr>
              <w:t>Various after school clubs subsidised/paid for, for PP children.</w:t>
            </w:r>
          </w:p>
          <w:p w:rsidR="0000146F" w:rsidRDefault="0000146F" w:rsidP="0000146F">
            <w:pPr>
              <w:tabs>
                <w:tab w:val="left" w:pos="3321"/>
              </w:tabs>
              <w:rPr>
                <w:rFonts w:ascii="Comic Sans MS" w:hAnsi="Comic Sans MS"/>
              </w:rPr>
            </w:pPr>
            <w:r>
              <w:rPr>
                <w:rFonts w:ascii="Comic Sans MS" w:hAnsi="Comic Sans MS"/>
              </w:rPr>
              <w:t xml:space="preserve">Uniforms provided for Brownies, cubs </w:t>
            </w:r>
            <w:proofErr w:type="spellStart"/>
            <w:r>
              <w:rPr>
                <w:rFonts w:ascii="Comic Sans MS" w:hAnsi="Comic Sans MS"/>
              </w:rPr>
              <w:t>etc</w:t>
            </w:r>
            <w:proofErr w:type="spellEnd"/>
            <w:r>
              <w:rPr>
                <w:rFonts w:ascii="Comic Sans MS" w:hAnsi="Comic Sans MS"/>
              </w:rPr>
              <w:t>, fees paid and trips paid for CLA children</w:t>
            </w:r>
          </w:p>
          <w:p w:rsidR="0000146F" w:rsidRDefault="0000146F" w:rsidP="0000146F">
            <w:pPr>
              <w:rPr>
                <w:rFonts w:ascii="Comic Sans MS" w:hAnsi="Comic Sans MS"/>
              </w:rPr>
            </w:pPr>
            <w:r>
              <w:rPr>
                <w:rFonts w:ascii="Comic Sans MS" w:hAnsi="Comic Sans MS"/>
              </w:rPr>
              <w:t>Any specialist equipment bought on a needs basis.</w:t>
            </w:r>
          </w:p>
        </w:tc>
      </w:tr>
      <w:tr w:rsidR="00BD1501" w:rsidTr="00E42B06">
        <w:tc>
          <w:tcPr>
            <w:tcW w:w="2660" w:type="dxa"/>
          </w:tcPr>
          <w:p w:rsidR="00BD1501" w:rsidRDefault="00BD1501" w:rsidP="00577930">
            <w:pPr>
              <w:rPr>
                <w:rFonts w:ascii="Comic Sans MS" w:hAnsi="Comic Sans MS"/>
              </w:rPr>
            </w:pPr>
            <w:r w:rsidRPr="003E0525">
              <w:rPr>
                <w:rFonts w:ascii="Comic Sans MS" w:hAnsi="Comic Sans MS"/>
                <w:highlight w:val="yellow"/>
              </w:rPr>
              <w:t>HLTA</w:t>
            </w:r>
          </w:p>
        </w:tc>
        <w:tc>
          <w:tcPr>
            <w:tcW w:w="1276" w:type="dxa"/>
          </w:tcPr>
          <w:p w:rsidR="00BD1501" w:rsidRDefault="00BD1501" w:rsidP="003E0525">
            <w:pPr>
              <w:rPr>
                <w:rFonts w:ascii="Comic Sans MS" w:hAnsi="Comic Sans MS"/>
              </w:rPr>
            </w:pPr>
            <w:r>
              <w:rPr>
                <w:rFonts w:ascii="Comic Sans MS" w:hAnsi="Comic Sans MS"/>
              </w:rPr>
              <w:t>£</w:t>
            </w:r>
          </w:p>
        </w:tc>
        <w:tc>
          <w:tcPr>
            <w:tcW w:w="4397" w:type="dxa"/>
          </w:tcPr>
          <w:p w:rsidR="00BD1501" w:rsidRDefault="00BD1501" w:rsidP="00577930">
            <w:pPr>
              <w:rPr>
                <w:rFonts w:ascii="Comic Sans MS" w:hAnsi="Comic Sans MS"/>
              </w:rPr>
            </w:pPr>
            <w:r>
              <w:rPr>
                <w:rFonts w:ascii="Comic Sans MS" w:hAnsi="Comic Sans MS"/>
              </w:rPr>
              <w:t>To deliver maths and English to a small group of children 2 mornings per week</w:t>
            </w:r>
          </w:p>
        </w:tc>
        <w:tc>
          <w:tcPr>
            <w:tcW w:w="7281" w:type="dxa"/>
          </w:tcPr>
          <w:p w:rsidR="00BD1501" w:rsidRDefault="00BD1501" w:rsidP="0000146F">
            <w:pPr>
              <w:tabs>
                <w:tab w:val="left" w:pos="3321"/>
              </w:tabs>
              <w:rPr>
                <w:rFonts w:ascii="Comic Sans MS" w:hAnsi="Comic Sans MS"/>
              </w:rPr>
            </w:pPr>
            <w:r>
              <w:rPr>
                <w:rFonts w:ascii="Comic Sans MS" w:hAnsi="Comic Sans MS"/>
              </w:rPr>
              <w:t>Children will improve their basic skills in order to close the gap in gaining age related expectations. They will also gain in confidence and improve their speaking and listening skills by being part of a small group.</w:t>
            </w:r>
          </w:p>
        </w:tc>
      </w:tr>
      <w:tr w:rsidR="00DD4030" w:rsidTr="00E42B06">
        <w:tc>
          <w:tcPr>
            <w:tcW w:w="2660" w:type="dxa"/>
          </w:tcPr>
          <w:p w:rsidR="00DD4030" w:rsidRDefault="00DD4030" w:rsidP="00577930">
            <w:pPr>
              <w:rPr>
                <w:rFonts w:ascii="Comic Sans MS" w:hAnsi="Comic Sans MS"/>
              </w:rPr>
            </w:pPr>
            <w:r>
              <w:rPr>
                <w:rFonts w:ascii="Comic Sans MS" w:hAnsi="Comic Sans MS"/>
              </w:rPr>
              <w:t>Total Cost</w:t>
            </w:r>
          </w:p>
        </w:tc>
        <w:tc>
          <w:tcPr>
            <w:tcW w:w="1276" w:type="dxa"/>
          </w:tcPr>
          <w:p w:rsidR="00DD4030" w:rsidRDefault="00DD4030" w:rsidP="003E0525">
            <w:pPr>
              <w:rPr>
                <w:rFonts w:ascii="Comic Sans MS" w:hAnsi="Comic Sans MS"/>
              </w:rPr>
            </w:pPr>
            <w:r>
              <w:rPr>
                <w:rFonts w:ascii="Comic Sans MS" w:hAnsi="Comic Sans MS"/>
              </w:rPr>
              <w:t>£</w:t>
            </w:r>
          </w:p>
        </w:tc>
        <w:tc>
          <w:tcPr>
            <w:tcW w:w="4397" w:type="dxa"/>
          </w:tcPr>
          <w:p w:rsidR="00DD4030" w:rsidRDefault="00DD4030" w:rsidP="00577930">
            <w:pPr>
              <w:rPr>
                <w:rFonts w:ascii="Comic Sans MS" w:hAnsi="Comic Sans MS"/>
              </w:rPr>
            </w:pPr>
          </w:p>
        </w:tc>
        <w:tc>
          <w:tcPr>
            <w:tcW w:w="7281" w:type="dxa"/>
          </w:tcPr>
          <w:p w:rsidR="00DD4030" w:rsidRDefault="00DD4030" w:rsidP="0000146F">
            <w:pPr>
              <w:tabs>
                <w:tab w:val="left" w:pos="3321"/>
              </w:tabs>
              <w:rPr>
                <w:rFonts w:ascii="Comic Sans MS" w:hAnsi="Comic Sans MS"/>
              </w:rPr>
            </w:pPr>
          </w:p>
        </w:tc>
      </w:tr>
    </w:tbl>
    <w:p w:rsidR="0059275A" w:rsidRDefault="0059275A" w:rsidP="00577930">
      <w:pPr>
        <w:rPr>
          <w:rFonts w:ascii="Comic Sans MS" w:hAnsi="Comic Sans MS"/>
        </w:rPr>
      </w:pPr>
    </w:p>
    <w:tbl>
      <w:tblPr>
        <w:tblStyle w:val="TableGrid"/>
        <w:tblW w:w="0" w:type="auto"/>
        <w:tblLook w:val="04A0" w:firstRow="1" w:lastRow="0" w:firstColumn="1" w:lastColumn="0" w:noHBand="0" w:noVBand="1"/>
      </w:tblPr>
      <w:tblGrid>
        <w:gridCol w:w="2641"/>
        <w:gridCol w:w="12747"/>
      </w:tblGrid>
      <w:tr w:rsidR="00621379" w:rsidTr="00621379">
        <w:tc>
          <w:tcPr>
            <w:tcW w:w="15614" w:type="dxa"/>
            <w:gridSpan w:val="2"/>
            <w:shd w:val="clear" w:color="auto" w:fill="00B0F0"/>
          </w:tcPr>
          <w:p w:rsidR="00621379" w:rsidRPr="006D42BE" w:rsidRDefault="006D42BE" w:rsidP="006D42BE">
            <w:pPr>
              <w:rPr>
                <w:rFonts w:ascii="Comic Sans MS" w:hAnsi="Comic Sans MS"/>
                <w:b/>
              </w:rPr>
            </w:pPr>
            <w:r w:rsidRPr="006D42BE">
              <w:rPr>
                <w:rFonts w:ascii="Comic Sans MS" w:hAnsi="Comic Sans MS"/>
                <w:b/>
              </w:rPr>
              <w:t>5.</w:t>
            </w:r>
            <w:r w:rsidR="00621379" w:rsidRPr="006D42BE">
              <w:rPr>
                <w:rFonts w:ascii="Comic Sans MS" w:hAnsi="Comic Sans MS"/>
                <w:b/>
              </w:rPr>
              <w:t>Review of expenditure</w:t>
            </w:r>
          </w:p>
        </w:tc>
      </w:tr>
      <w:tr w:rsidR="00172D13" w:rsidTr="00621379">
        <w:tc>
          <w:tcPr>
            <w:tcW w:w="2660" w:type="dxa"/>
          </w:tcPr>
          <w:p w:rsidR="00172D13" w:rsidRDefault="00172D13" w:rsidP="00577930">
            <w:pPr>
              <w:rPr>
                <w:rFonts w:ascii="Comic Sans MS" w:hAnsi="Comic Sans MS"/>
              </w:rPr>
            </w:pPr>
            <w:r>
              <w:rPr>
                <w:rFonts w:ascii="Comic Sans MS" w:hAnsi="Comic Sans MS"/>
              </w:rPr>
              <w:t>TA Hours</w:t>
            </w:r>
          </w:p>
        </w:tc>
        <w:tc>
          <w:tcPr>
            <w:tcW w:w="12954" w:type="dxa"/>
          </w:tcPr>
          <w:p w:rsidR="00172D13" w:rsidRDefault="00172D13" w:rsidP="00577930">
            <w:pPr>
              <w:rPr>
                <w:rFonts w:ascii="Comic Sans MS" w:hAnsi="Comic Sans MS"/>
              </w:rPr>
            </w:pPr>
          </w:p>
        </w:tc>
      </w:tr>
      <w:tr w:rsidR="00172D13" w:rsidTr="00621379">
        <w:tc>
          <w:tcPr>
            <w:tcW w:w="2660" w:type="dxa"/>
          </w:tcPr>
          <w:p w:rsidR="00172D13" w:rsidRDefault="00172D13" w:rsidP="00577930">
            <w:pPr>
              <w:rPr>
                <w:rFonts w:ascii="Comic Sans MS" w:hAnsi="Comic Sans MS"/>
              </w:rPr>
            </w:pPr>
            <w:r>
              <w:rPr>
                <w:rFonts w:ascii="Comic Sans MS" w:hAnsi="Comic Sans MS"/>
              </w:rPr>
              <w:t>Outside agencies</w:t>
            </w:r>
          </w:p>
        </w:tc>
        <w:tc>
          <w:tcPr>
            <w:tcW w:w="12954" w:type="dxa"/>
          </w:tcPr>
          <w:p w:rsidR="00172D13" w:rsidRDefault="00172D13" w:rsidP="00577930">
            <w:pPr>
              <w:rPr>
                <w:rFonts w:ascii="Comic Sans MS" w:hAnsi="Comic Sans MS"/>
              </w:rPr>
            </w:pPr>
          </w:p>
        </w:tc>
      </w:tr>
      <w:tr w:rsidR="00172D13" w:rsidTr="00621379">
        <w:tc>
          <w:tcPr>
            <w:tcW w:w="2660" w:type="dxa"/>
          </w:tcPr>
          <w:p w:rsidR="00172D13" w:rsidRDefault="00172D13" w:rsidP="00577930">
            <w:pPr>
              <w:rPr>
                <w:rFonts w:ascii="Comic Sans MS" w:hAnsi="Comic Sans MS"/>
              </w:rPr>
            </w:pPr>
            <w:r>
              <w:rPr>
                <w:rFonts w:ascii="Comic Sans MS" w:hAnsi="Comic Sans MS"/>
              </w:rPr>
              <w:lastRenderedPageBreak/>
              <w:t>Educational Psychologist</w:t>
            </w:r>
          </w:p>
        </w:tc>
        <w:tc>
          <w:tcPr>
            <w:tcW w:w="12954" w:type="dxa"/>
          </w:tcPr>
          <w:p w:rsidR="00172D13" w:rsidRDefault="00172D13" w:rsidP="00577930">
            <w:pPr>
              <w:rPr>
                <w:rFonts w:ascii="Comic Sans MS" w:hAnsi="Comic Sans MS"/>
              </w:rPr>
            </w:pPr>
          </w:p>
        </w:tc>
      </w:tr>
      <w:tr w:rsidR="00172D13" w:rsidTr="00621379">
        <w:tc>
          <w:tcPr>
            <w:tcW w:w="2660" w:type="dxa"/>
          </w:tcPr>
          <w:p w:rsidR="00172D13" w:rsidRDefault="00172D13" w:rsidP="00577930">
            <w:pPr>
              <w:rPr>
                <w:rFonts w:ascii="Comic Sans MS" w:hAnsi="Comic Sans MS"/>
              </w:rPr>
            </w:pPr>
            <w:r>
              <w:rPr>
                <w:rFonts w:ascii="Comic Sans MS" w:hAnsi="Comic Sans MS"/>
              </w:rPr>
              <w:t>Specialist English teacher</w:t>
            </w:r>
          </w:p>
        </w:tc>
        <w:tc>
          <w:tcPr>
            <w:tcW w:w="12954" w:type="dxa"/>
          </w:tcPr>
          <w:p w:rsidR="00172D13" w:rsidRDefault="00172D13" w:rsidP="00577930">
            <w:pPr>
              <w:rPr>
                <w:rFonts w:ascii="Comic Sans MS" w:hAnsi="Comic Sans MS"/>
              </w:rPr>
            </w:pPr>
          </w:p>
        </w:tc>
      </w:tr>
      <w:tr w:rsidR="00172D13" w:rsidTr="00621379">
        <w:tc>
          <w:tcPr>
            <w:tcW w:w="2660" w:type="dxa"/>
          </w:tcPr>
          <w:p w:rsidR="00172D13" w:rsidRDefault="00172D13" w:rsidP="00577930">
            <w:pPr>
              <w:rPr>
                <w:rFonts w:ascii="Comic Sans MS" w:hAnsi="Comic Sans MS"/>
              </w:rPr>
            </w:pPr>
            <w:r>
              <w:rPr>
                <w:rFonts w:ascii="Comic Sans MS" w:hAnsi="Comic Sans MS"/>
              </w:rPr>
              <w:t>Educational visits</w:t>
            </w:r>
          </w:p>
        </w:tc>
        <w:tc>
          <w:tcPr>
            <w:tcW w:w="12954" w:type="dxa"/>
          </w:tcPr>
          <w:p w:rsidR="00172D13" w:rsidRDefault="00172D13" w:rsidP="00577930">
            <w:pPr>
              <w:rPr>
                <w:rFonts w:ascii="Comic Sans MS" w:hAnsi="Comic Sans MS"/>
              </w:rPr>
            </w:pPr>
          </w:p>
        </w:tc>
      </w:tr>
      <w:tr w:rsidR="00172D13" w:rsidTr="00621379">
        <w:tc>
          <w:tcPr>
            <w:tcW w:w="2660" w:type="dxa"/>
          </w:tcPr>
          <w:p w:rsidR="00172D13" w:rsidRDefault="00172D13" w:rsidP="00577930">
            <w:pPr>
              <w:rPr>
                <w:rFonts w:ascii="Comic Sans MS" w:hAnsi="Comic Sans MS"/>
              </w:rPr>
            </w:pPr>
            <w:r>
              <w:rPr>
                <w:rFonts w:ascii="Comic Sans MS" w:hAnsi="Comic Sans MS"/>
              </w:rPr>
              <w:t>After school clubs</w:t>
            </w:r>
          </w:p>
        </w:tc>
        <w:tc>
          <w:tcPr>
            <w:tcW w:w="12954" w:type="dxa"/>
          </w:tcPr>
          <w:p w:rsidR="00172D13" w:rsidRDefault="00172D13" w:rsidP="00577930">
            <w:pPr>
              <w:rPr>
                <w:rFonts w:ascii="Comic Sans MS" w:hAnsi="Comic Sans MS"/>
              </w:rPr>
            </w:pPr>
          </w:p>
        </w:tc>
      </w:tr>
    </w:tbl>
    <w:p w:rsidR="00D07C4F" w:rsidRDefault="00D07C4F" w:rsidP="00577930">
      <w:pPr>
        <w:rPr>
          <w:rFonts w:ascii="Comic Sans MS" w:hAnsi="Comic Sans MS"/>
        </w:rPr>
      </w:pPr>
    </w:p>
    <w:p w:rsidR="00FA02DD" w:rsidRDefault="00FA02DD" w:rsidP="00577930">
      <w:pPr>
        <w:rPr>
          <w:rFonts w:ascii="Comic Sans MS" w:hAnsi="Comic Sans MS"/>
        </w:rPr>
      </w:pPr>
      <w:r>
        <w:rPr>
          <w:rFonts w:ascii="Comic Sans MS" w:hAnsi="Comic Sans MS"/>
        </w:rPr>
        <w:t>The table below shows the % children reaching age r</w:t>
      </w:r>
      <w:r w:rsidR="00B62A47">
        <w:rPr>
          <w:rFonts w:ascii="Comic Sans MS" w:hAnsi="Comic Sans MS"/>
        </w:rPr>
        <w:t>elated expectations in July 2018</w:t>
      </w:r>
      <w:r>
        <w:rPr>
          <w:rFonts w:ascii="Comic Sans MS" w:hAnsi="Comic Sans MS"/>
        </w:rPr>
        <w:t>.</w:t>
      </w:r>
    </w:p>
    <w:tbl>
      <w:tblPr>
        <w:tblStyle w:val="TableGrid1"/>
        <w:tblW w:w="7846" w:type="dxa"/>
        <w:tblLook w:val="04A0" w:firstRow="1" w:lastRow="0" w:firstColumn="1" w:lastColumn="0" w:noHBand="0" w:noVBand="1"/>
      </w:tblPr>
      <w:tblGrid>
        <w:gridCol w:w="663"/>
        <w:gridCol w:w="662"/>
        <w:gridCol w:w="20"/>
        <w:gridCol w:w="680"/>
        <w:gridCol w:w="663"/>
        <w:gridCol w:w="649"/>
        <w:gridCol w:w="21"/>
        <w:gridCol w:w="563"/>
        <w:gridCol w:w="448"/>
        <w:gridCol w:w="637"/>
        <w:gridCol w:w="577"/>
        <w:gridCol w:w="9"/>
        <w:gridCol w:w="448"/>
        <w:gridCol w:w="648"/>
        <w:gridCol w:w="607"/>
        <w:gridCol w:w="551"/>
      </w:tblGrid>
      <w:tr w:rsidR="003C1E6F" w:rsidRPr="00FA02DD" w:rsidTr="003C1E6F">
        <w:trPr>
          <w:trHeight w:val="268"/>
        </w:trPr>
        <w:tc>
          <w:tcPr>
            <w:tcW w:w="663" w:type="dxa"/>
            <w:vMerge w:val="restart"/>
          </w:tcPr>
          <w:p w:rsidR="003C1E6F" w:rsidRPr="00FA02DD" w:rsidRDefault="003E0525" w:rsidP="00FA02DD">
            <w:r>
              <w:t>July 2018</w:t>
            </w:r>
          </w:p>
        </w:tc>
        <w:tc>
          <w:tcPr>
            <w:tcW w:w="2025" w:type="dxa"/>
            <w:gridSpan w:val="4"/>
          </w:tcPr>
          <w:p w:rsidR="003C1E6F" w:rsidRPr="00FA02DD" w:rsidRDefault="003C1E6F" w:rsidP="00FA02DD">
            <w:pPr>
              <w:jc w:val="center"/>
            </w:pPr>
            <w:r w:rsidRPr="00FA02DD">
              <w:t>School</w:t>
            </w:r>
          </w:p>
        </w:tc>
        <w:tc>
          <w:tcPr>
            <w:tcW w:w="1681" w:type="dxa"/>
            <w:gridSpan w:val="4"/>
          </w:tcPr>
          <w:p w:rsidR="003C1E6F" w:rsidRPr="00FA02DD" w:rsidRDefault="003C1E6F" w:rsidP="00FA02DD">
            <w:pPr>
              <w:jc w:val="center"/>
            </w:pPr>
            <w:r w:rsidRPr="00FA02DD">
              <w:t>Reading</w:t>
            </w:r>
          </w:p>
        </w:tc>
        <w:tc>
          <w:tcPr>
            <w:tcW w:w="1671" w:type="dxa"/>
            <w:gridSpan w:val="4"/>
          </w:tcPr>
          <w:p w:rsidR="003C1E6F" w:rsidRPr="00FA02DD" w:rsidRDefault="003C1E6F" w:rsidP="00FA02DD">
            <w:pPr>
              <w:jc w:val="center"/>
            </w:pPr>
            <w:r w:rsidRPr="00FA02DD">
              <w:t>Writing</w:t>
            </w:r>
          </w:p>
        </w:tc>
        <w:tc>
          <w:tcPr>
            <w:tcW w:w="1806" w:type="dxa"/>
            <w:gridSpan w:val="3"/>
          </w:tcPr>
          <w:p w:rsidR="003C1E6F" w:rsidRPr="00FA02DD" w:rsidRDefault="003C1E6F" w:rsidP="00FA02DD">
            <w:pPr>
              <w:jc w:val="center"/>
            </w:pPr>
            <w:r w:rsidRPr="00FA02DD">
              <w:t>Maths</w:t>
            </w:r>
          </w:p>
        </w:tc>
      </w:tr>
      <w:tr w:rsidR="003C1E6F" w:rsidRPr="00FA02DD" w:rsidTr="003C1E6F">
        <w:trPr>
          <w:trHeight w:val="536"/>
        </w:trPr>
        <w:tc>
          <w:tcPr>
            <w:tcW w:w="663" w:type="dxa"/>
            <w:vMerge/>
          </w:tcPr>
          <w:p w:rsidR="003C1E6F" w:rsidRPr="00FA02DD" w:rsidRDefault="003C1E6F" w:rsidP="00FA02DD"/>
        </w:tc>
        <w:tc>
          <w:tcPr>
            <w:tcW w:w="662" w:type="dxa"/>
          </w:tcPr>
          <w:p w:rsidR="003C1E6F" w:rsidRPr="00FA02DD" w:rsidRDefault="003C1E6F" w:rsidP="00FA02DD">
            <w:r w:rsidRPr="00FA02DD">
              <w:t>Class</w:t>
            </w:r>
          </w:p>
        </w:tc>
        <w:tc>
          <w:tcPr>
            <w:tcW w:w="700" w:type="dxa"/>
            <w:gridSpan w:val="2"/>
          </w:tcPr>
          <w:p w:rsidR="003C1E6F" w:rsidRPr="00FA02DD" w:rsidRDefault="003C1E6F" w:rsidP="00FA02DD">
            <w:pPr>
              <w:ind w:left="110"/>
            </w:pPr>
            <w:r w:rsidRPr="00FA02DD">
              <w:t>Non</w:t>
            </w:r>
          </w:p>
          <w:p w:rsidR="003C1E6F" w:rsidRPr="00FA02DD" w:rsidRDefault="003C1E6F" w:rsidP="00FA02DD">
            <w:pPr>
              <w:ind w:left="110"/>
            </w:pPr>
            <w:r w:rsidRPr="00FA02DD">
              <w:t>PP</w:t>
            </w:r>
          </w:p>
        </w:tc>
        <w:tc>
          <w:tcPr>
            <w:tcW w:w="663" w:type="dxa"/>
          </w:tcPr>
          <w:p w:rsidR="003C1E6F" w:rsidRPr="00FA02DD" w:rsidRDefault="003C1E6F" w:rsidP="00FA02DD">
            <w:pPr>
              <w:ind w:left="219"/>
            </w:pPr>
            <w:r w:rsidRPr="00FA02DD">
              <w:t>PP</w:t>
            </w:r>
          </w:p>
        </w:tc>
        <w:tc>
          <w:tcPr>
            <w:tcW w:w="649" w:type="dxa"/>
          </w:tcPr>
          <w:p w:rsidR="003C1E6F" w:rsidRPr="00FA02DD" w:rsidRDefault="003C1E6F" w:rsidP="00FA02DD">
            <w:r>
              <w:t>c</w:t>
            </w:r>
            <w:r w:rsidRPr="00FA02DD">
              <w:t>lass</w:t>
            </w:r>
          </w:p>
        </w:tc>
        <w:tc>
          <w:tcPr>
            <w:tcW w:w="584" w:type="dxa"/>
            <w:gridSpan w:val="2"/>
          </w:tcPr>
          <w:p w:rsidR="003C1E6F" w:rsidRPr="00FA02DD" w:rsidRDefault="003C1E6F" w:rsidP="00FA02DD">
            <w:r w:rsidRPr="00FA02DD">
              <w:t>NP</w:t>
            </w:r>
            <w:r>
              <w:t>P</w:t>
            </w:r>
          </w:p>
          <w:p w:rsidR="003C1E6F" w:rsidRPr="00FA02DD" w:rsidRDefault="003C1E6F" w:rsidP="00FA02DD"/>
        </w:tc>
        <w:tc>
          <w:tcPr>
            <w:tcW w:w="448" w:type="dxa"/>
          </w:tcPr>
          <w:p w:rsidR="003C1E6F" w:rsidRPr="00FA02DD" w:rsidRDefault="003C1E6F" w:rsidP="00FA02DD">
            <w:r w:rsidRPr="00FA02DD">
              <w:t>PP</w:t>
            </w:r>
          </w:p>
          <w:p w:rsidR="003C1E6F" w:rsidRPr="00FA02DD" w:rsidRDefault="003C1E6F" w:rsidP="00FA02DD"/>
        </w:tc>
        <w:tc>
          <w:tcPr>
            <w:tcW w:w="637" w:type="dxa"/>
          </w:tcPr>
          <w:p w:rsidR="003C1E6F" w:rsidRPr="00FA02DD" w:rsidRDefault="003C1E6F" w:rsidP="00FA02DD">
            <w:pPr>
              <w:jc w:val="center"/>
            </w:pPr>
            <w:r w:rsidRPr="00FA02DD">
              <w:t>class</w:t>
            </w:r>
          </w:p>
        </w:tc>
        <w:tc>
          <w:tcPr>
            <w:tcW w:w="586" w:type="dxa"/>
            <w:gridSpan w:val="2"/>
          </w:tcPr>
          <w:p w:rsidR="003C1E6F" w:rsidRPr="00FA02DD" w:rsidRDefault="003C1E6F" w:rsidP="00FA02DD">
            <w:pPr>
              <w:jc w:val="center"/>
            </w:pPr>
            <w:r w:rsidRPr="00FA02DD">
              <w:t>NPP</w:t>
            </w:r>
          </w:p>
        </w:tc>
        <w:tc>
          <w:tcPr>
            <w:tcW w:w="448" w:type="dxa"/>
          </w:tcPr>
          <w:p w:rsidR="003C1E6F" w:rsidRPr="00FA02DD" w:rsidRDefault="003C1E6F" w:rsidP="00FA02DD">
            <w:pPr>
              <w:jc w:val="center"/>
            </w:pPr>
            <w:r w:rsidRPr="00FA02DD">
              <w:t>PP</w:t>
            </w:r>
          </w:p>
        </w:tc>
        <w:tc>
          <w:tcPr>
            <w:tcW w:w="648" w:type="dxa"/>
          </w:tcPr>
          <w:p w:rsidR="003C1E6F" w:rsidRPr="00FA02DD" w:rsidRDefault="003C1E6F" w:rsidP="00FA02DD">
            <w:pPr>
              <w:jc w:val="center"/>
            </w:pPr>
            <w:r w:rsidRPr="00FA02DD">
              <w:t>class</w:t>
            </w:r>
          </w:p>
        </w:tc>
        <w:tc>
          <w:tcPr>
            <w:tcW w:w="607" w:type="dxa"/>
          </w:tcPr>
          <w:p w:rsidR="003C1E6F" w:rsidRPr="00FA02DD" w:rsidRDefault="003C1E6F" w:rsidP="00FA02DD">
            <w:pPr>
              <w:jc w:val="center"/>
            </w:pPr>
            <w:r w:rsidRPr="00FA02DD">
              <w:t>NPP</w:t>
            </w:r>
          </w:p>
        </w:tc>
        <w:tc>
          <w:tcPr>
            <w:tcW w:w="551" w:type="dxa"/>
          </w:tcPr>
          <w:p w:rsidR="003C1E6F" w:rsidRPr="00FA02DD" w:rsidRDefault="003C1E6F" w:rsidP="00FA02DD">
            <w:pPr>
              <w:jc w:val="center"/>
            </w:pPr>
            <w:r w:rsidRPr="00FA02DD">
              <w:t>PP</w:t>
            </w:r>
          </w:p>
        </w:tc>
      </w:tr>
      <w:tr w:rsidR="003C1E6F" w:rsidRPr="00FA02DD" w:rsidTr="003C1E6F">
        <w:tc>
          <w:tcPr>
            <w:tcW w:w="663" w:type="dxa"/>
          </w:tcPr>
          <w:p w:rsidR="003C1E6F" w:rsidRPr="00FA02DD" w:rsidRDefault="003C1E6F" w:rsidP="00FA02DD">
            <w:r w:rsidRPr="00FA02DD">
              <w:t>FS</w:t>
            </w:r>
          </w:p>
        </w:tc>
        <w:tc>
          <w:tcPr>
            <w:tcW w:w="682" w:type="dxa"/>
            <w:gridSpan w:val="2"/>
          </w:tcPr>
          <w:p w:rsidR="003C1E6F" w:rsidRPr="00FA02DD" w:rsidRDefault="003C1E6F" w:rsidP="00FA02DD"/>
        </w:tc>
        <w:tc>
          <w:tcPr>
            <w:tcW w:w="680" w:type="dxa"/>
          </w:tcPr>
          <w:p w:rsidR="003C1E6F" w:rsidRPr="00FA02DD" w:rsidRDefault="003C1E6F" w:rsidP="00FA02DD"/>
        </w:tc>
        <w:tc>
          <w:tcPr>
            <w:tcW w:w="663" w:type="dxa"/>
          </w:tcPr>
          <w:p w:rsidR="003C1E6F" w:rsidRPr="00FA02DD" w:rsidRDefault="003C1E6F" w:rsidP="00FA02DD"/>
        </w:tc>
        <w:tc>
          <w:tcPr>
            <w:tcW w:w="670" w:type="dxa"/>
            <w:gridSpan w:val="2"/>
          </w:tcPr>
          <w:p w:rsidR="003C1E6F" w:rsidRPr="00FA02DD" w:rsidRDefault="003C1E6F" w:rsidP="00FA02DD"/>
        </w:tc>
        <w:tc>
          <w:tcPr>
            <w:tcW w:w="563" w:type="dxa"/>
          </w:tcPr>
          <w:p w:rsidR="003C1E6F" w:rsidRPr="00FA02DD" w:rsidRDefault="003C1E6F" w:rsidP="00FA02DD"/>
        </w:tc>
        <w:tc>
          <w:tcPr>
            <w:tcW w:w="448" w:type="dxa"/>
          </w:tcPr>
          <w:p w:rsidR="003C1E6F" w:rsidRPr="00FA02DD" w:rsidRDefault="003C1E6F" w:rsidP="00FA02DD"/>
        </w:tc>
        <w:tc>
          <w:tcPr>
            <w:tcW w:w="637" w:type="dxa"/>
          </w:tcPr>
          <w:p w:rsidR="003C1E6F" w:rsidRPr="00FA02DD" w:rsidRDefault="003C1E6F" w:rsidP="00FA02DD"/>
        </w:tc>
        <w:tc>
          <w:tcPr>
            <w:tcW w:w="577" w:type="dxa"/>
          </w:tcPr>
          <w:p w:rsidR="003C1E6F" w:rsidRPr="00FA02DD" w:rsidRDefault="003C1E6F" w:rsidP="00FA02DD"/>
        </w:tc>
        <w:tc>
          <w:tcPr>
            <w:tcW w:w="457" w:type="dxa"/>
            <w:gridSpan w:val="2"/>
          </w:tcPr>
          <w:p w:rsidR="003C1E6F" w:rsidRPr="00FA02DD" w:rsidRDefault="003C1E6F" w:rsidP="00FA02DD"/>
        </w:tc>
        <w:tc>
          <w:tcPr>
            <w:tcW w:w="648" w:type="dxa"/>
          </w:tcPr>
          <w:p w:rsidR="003C1E6F" w:rsidRPr="00FA02DD" w:rsidRDefault="003C1E6F" w:rsidP="00FA02DD"/>
        </w:tc>
        <w:tc>
          <w:tcPr>
            <w:tcW w:w="607" w:type="dxa"/>
          </w:tcPr>
          <w:p w:rsidR="003C1E6F" w:rsidRPr="00FA02DD" w:rsidRDefault="003C1E6F" w:rsidP="00FA02DD"/>
        </w:tc>
        <w:tc>
          <w:tcPr>
            <w:tcW w:w="551" w:type="dxa"/>
          </w:tcPr>
          <w:p w:rsidR="003C1E6F" w:rsidRPr="00FA02DD" w:rsidRDefault="003C1E6F" w:rsidP="00FA02DD"/>
        </w:tc>
      </w:tr>
      <w:tr w:rsidR="003C1E6F" w:rsidRPr="00FA02DD" w:rsidTr="003C1E6F">
        <w:tc>
          <w:tcPr>
            <w:tcW w:w="663" w:type="dxa"/>
          </w:tcPr>
          <w:p w:rsidR="003C1E6F" w:rsidRPr="00FA02DD" w:rsidRDefault="003C1E6F" w:rsidP="00FA02DD">
            <w:r w:rsidRPr="00FA02DD">
              <w:t>Y1</w:t>
            </w:r>
          </w:p>
        </w:tc>
        <w:tc>
          <w:tcPr>
            <w:tcW w:w="682" w:type="dxa"/>
            <w:gridSpan w:val="2"/>
          </w:tcPr>
          <w:p w:rsidR="003C1E6F" w:rsidRPr="00FA02DD" w:rsidRDefault="003C1E6F" w:rsidP="00FA02DD"/>
        </w:tc>
        <w:tc>
          <w:tcPr>
            <w:tcW w:w="680" w:type="dxa"/>
          </w:tcPr>
          <w:p w:rsidR="003C1E6F" w:rsidRPr="00FA02DD" w:rsidRDefault="003C1E6F" w:rsidP="00FA02DD"/>
        </w:tc>
        <w:tc>
          <w:tcPr>
            <w:tcW w:w="663" w:type="dxa"/>
          </w:tcPr>
          <w:p w:rsidR="003C1E6F" w:rsidRPr="00FA02DD" w:rsidRDefault="003C1E6F" w:rsidP="00FA02DD"/>
        </w:tc>
        <w:tc>
          <w:tcPr>
            <w:tcW w:w="670" w:type="dxa"/>
            <w:gridSpan w:val="2"/>
          </w:tcPr>
          <w:p w:rsidR="003C1E6F" w:rsidRPr="00FA02DD" w:rsidRDefault="003C1E6F" w:rsidP="00FA02DD"/>
        </w:tc>
        <w:tc>
          <w:tcPr>
            <w:tcW w:w="563" w:type="dxa"/>
          </w:tcPr>
          <w:p w:rsidR="003C1E6F" w:rsidRPr="00FA02DD" w:rsidRDefault="003C1E6F" w:rsidP="00FA02DD"/>
        </w:tc>
        <w:tc>
          <w:tcPr>
            <w:tcW w:w="448" w:type="dxa"/>
          </w:tcPr>
          <w:p w:rsidR="003C1E6F" w:rsidRPr="00FA02DD" w:rsidRDefault="003C1E6F" w:rsidP="00FA02DD"/>
        </w:tc>
        <w:tc>
          <w:tcPr>
            <w:tcW w:w="637" w:type="dxa"/>
          </w:tcPr>
          <w:p w:rsidR="003C1E6F" w:rsidRPr="00FA02DD" w:rsidRDefault="003C1E6F" w:rsidP="00FA02DD"/>
        </w:tc>
        <w:tc>
          <w:tcPr>
            <w:tcW w:w="577" w:type="dxa"/>
          </w:tcPr>
          <w:p w:rsidR="003C1E6F" w:rsidRPr="00FA02DD" w:rsidRDefault="003C1E6F" w:rsidP="00FA02DD"/>
        </w:tc>
        <w:tc>
          <w:tcPr>
            <w:tcW w:w="457" w:type="dxa"/>
            <w:gridSpan w:val="2"/>
          </w:tcPr>
          <w:p w:rsidR="003C1E6F" w:rsidRPr="00FA02DD" w:rsidRDefault="003C1E6F" w:rsidP="00FA02DD"/>
        </w:tc>
        <w:tc>
          <w:tcPr>
            <w:tcW w:w="648" w:type="dxa"/>
          </w:tcPr>
          <w:p w:rsidR="003C1E6F" w:rsidRPr="00FA02DD" w:rsidRDefault="003C1E6F" w:rsidP="00FA02DD"/>
        </w:tc>
        <w:tc>
          <w:tcPr>
            <w:tcW w:w="607" w:type="dxa"/>
          </w:tcPr>
          <w:p w:rsidR="003C1E6F" w:rsidRPr="00FA02DD" w:rsidRDefault="003C1E6F" w:rsidP="00FA02DD"/>
        </w:tc>
        <w:tc>
          <w:tcPr>
            <w:tcW w:w="551" w:type="dxa"/>
          </w:tcPr>
          <w:p w:rsidR="003C1E6F" w:rsidRPr="00FA02DD" w:rsidRDefault="003C1E6F" w:rsidP="00FA02DD"/>
        </w:tc>
      </w:tr>
      <w:tr w:rsidR="003C1E6F" w:rsidRPr="00FA02DD" w:rsidTr="003C1E6F">
        <w:tc>
          <w:tcPr>
            <w:tcW w:w="663" w:type="dxa"/>
          </w:tcPr>
          <w:p w:rsidR="003C1E6F" w:rsidRPr="00FA02DD" w:rsidRDefault="003C1E6F" w:rsidP="00FA02DD">
            <w:r w:rsidRPr="00FA02DD">
              <w:t>Y2</w:t>
            </w:r>
          </w:p>
        </w:tc>
        <w:tc>
          <w:tcPr>
            <w:tcW w:w="682" w:type="dxa"/>
            <w:gridSpan w:val="2"/>
          </w:tcPr>
          <w:p w:rsidR="003C1E6F" w:rsidRPr="00FA02DD" w:rsidRDefault="003C1E6F" w:rsidP="00FA02DD"/>
        </w:tc>
        <w:tc>
          <w:tcPr>
            <w:tcW w:w="680" w:type="dxa"/>
          </w:tcPr>
          <w:p w:rsidR="003C1E6F" w:rsidRPr="00FA02DD" w:rsidRDefault="003C1E6F" w:rsidP="00FA02DD"/>
        </w:tc>
        <w:tc>
          <w:tcPr>
            <w:tcW w:w="663" w:type="dxa"/>
          </w:tcPr>
          <w:p w:rsidR="003C1E6F" w:rsidRPr="00FA02DD" w:rsidRDefault="003C1E6F" w:rsidP="00FA02DD"/>
        </w:tc>
        <w:tc>
          <w:tcPr>
            <w:tcW w:w="670" w:type="dxa"/>
            <w:gridSpan w:val="2"/>
          </w:tcPr>
          <w:p w:rsidR="003C1E6F" w:rsidRPr="00FA02DD" w:rsidRDefault="003C1E6F" w:rsidP="00FA02DD"/>
        </w:tc>
        <w:tc>
          <w:tcPr>
            <w:tcW w:w="563" w:type="dxa"/>
          </w:tcPr>
          <w:p w:rsidR="003C1E6F" w:rsidRPr="00FA02DD" w:rsidRDefault="003C1E6F" w:rsidP="00FA02DD"/>
        </w:tc>
        <w:tc>
          <w:tcPr>
            <w:tcW w:w="448" w:type="dxa"/>
          </w:tcPr>
          <w:p w:rsidR="003C1E6F" w:rsidRPr="00FA02DD" w:rsidRDefault="003C1E6F" w:rsidP="00FA02DD"/>
        </w:tc>
        <w:tc>
          <w:tcPr>
            <w:tcW w:w="637" w:type="dxa"/>
          </w:tcPr>
          <w:p w:rsidR="003C1E6F" w:rsidRPr="00FA02DD" w:rsidRDefault="003C1E6F" w:rsidP="00FA02DD"/>
        </w:tc>
        <w:tc>
          <w:tcPr>
            <w:tcW w:w="577" w:type="dxa"/>
          </w:tcPr>
          <w:p w:rsidR="003C1E6F" w:rsidRPr="00FA02DD" w:rsidRDefault="003C1E6F" w:rsidP="00FA02DD"/>
        </w:tc>
        <w:tc>
          <w:tcPr>
            <w:tcW w:w="457" w:type="dxa"/>
            <w:gridSpan w:val="2"/>
          </w:tcPr>
          <w:p w:rsidR="003C1E6F" w:rsidRPr="00FA02DD" w:rsidRDefault="003C1E6F" w:rsidP="00FA02DD"/>
        </w:tc>
        <w:tc>
          <w:tcPr>
            <w:tcW w:w="648" w:type="dxa"/>
          </w:tcPr>
          <w:p w:rsidR="003C1E6F" w:rsidRPr="00FA02DD" w:rsidRDefault="003C1E6F" w:rsidP="00FA02DD"/>
        </w:tc>
        <w:tc>
          <w:tcPr>
            <w:tcW w:w="607" w:type="dxa"/>
          </w:tcPr>
          <w:p w:rsidR="003C1E6F" w:rsidRPr="00FA02DD" w:rsidRDefault="003C1E6F" w:rsidP="00FA02DD"/>
        </w:tc>
        <w:tc>
          <w:tcPr>
            <w:tcW w:w="551" w:type="dxa"/>
          </w:tcPr>
          <w:p w:rsidR="003C1E6F" w:rsidRPr="00FA02DD" w:rsidRDefault="003C1E6F" w:rsidP="00FA02DD"/>
        </w:tc>
      </w:tr>
      <w:tr w:rsidR="003C1E6F" w:rsidRPr="00FA02DD" w:rsidTr="003C1E6F">
        <w:tc>
          <w:tcPr>
            <w:tcW w:w="663" w:type="dxa"/>
          </w:tcPr>
          <w:p w:rsidR="003C1E6F" w:rsidRPr="00FA02DD" w:rsidRDefault="003C1E6F" w:rsidP="00FA02DD">
            <w:r w:rsidRPr="00FA02DD">
              <w:t>Y3</w:t>
            </w:r>
          </w:p>
        </w:tc>
        <w:tc>
          <w:tcPr>
            <w:tcW w:w="682" w:type="dxa"/>
            <w:gridSpan w:val="2"/>
          </w:tcPr>
          <w:p w:rsidR="003C1E6F" w:rsidRPr="00FA02DD" w:rsidRDefault="003C1E6F" w:rsidP="00FA02DD"/>
        </w:tc>
        <w:tc>
          <w:tcPr>
            <w:tcW w:w="680" w:type="dxa"/>
          </w:tcPr>
          <w:p w:rsidR="003C1E6F" w:rsidRPr="00FA02DD" w:rsidRDefault="003C1E6F" w:rsidP="00FA02DD"/>
        </w:tc>
        <w:tc>
          <w:tcPr>
            <w:tcW w:w="663" w:type="dxa"/>
          </w:tcPr>
          <w:p w:rsidR="003C1E6F" w:rsidRPr="00FA02DD" w:rsidRDefault="003C1E6F" w:rsidP="00FA02DD"/>
        </w:tc>
        <w:tc>
          <w:tcPr>
            <w:tcW w:w="670" w:type="dxa"/>
            <w:gridSpan w:val="2"/>
          </w:tcPr>
          <w:p w:rsidR="003C1E6F" w:rsidRPr="00FA02DD" w:rsidRDefault="003C1E6F" w:rsidP="00FA02DD"/>
        </w:tc>
        <w:tc>
          <w:tcPr>
            <w:tcW w:w="563" w:type="dxa"/>
          </w:tcPr>
          <w:p w:rsidR="003C1E6F" w:rsidRPr="00FA02DD" w:rsidRDefault="003C1E6F" w:rsidP="00FA02DD"/>
        </w:tc>
        <w:tc>
          <w:tcPr>
            <w:tcW w:w="448" w:type="dxa"/>
          </w:tcPr>
          <w:p w:rsidR="003C1E6F" w:rsidRPr="00FA02DD" w:rsidRDefault="003C1E6F" w:rsidP="00FA02DD"/>
        </w:tc>
        <w:tc>
          <w:tcPr>
            <w:tcW w:w="637" w:type="dxa"/>
          </w:tcPr>
          <w:p w:rsidR="003C1E6F" w:rsidRPr="00FA02DD" w:rsidRDefault="003C1E6F" w:rsidP="00FA02DD"/>
        </w:tc>
        <w:tc>
          <w:tcPr>
            <w:tcW w:w="577" w:type="dxa"/>
          </w:tcPr>
          <w:p w:rsidR="003C1E6F" w:rsidRPr="00FA02DD" w:rsidRDefault="003C1E6F" w:rsidP="00FA02DD"/>
        </w:tc>
        <w:tc>
          <w:tcPr>
            <w:tcW w:w="457" w:type="dxa"/>
            <w:gridSpan w:val="2"/>
          </w:tcPr>
          <w:p w:rsidR="003C1E6F" w:rsidRPr="00FA02DD" w:rsidRDefault="003C1E6F" w:rsidP="00FA02DD"/>
        </w:tc>
        <w:tc>
          <w:tcPr>
            <w:tcW w:w="648" w:type="dxa"/>
          </w:tcPr>
          <w:p w:rsidR="003C1E6F" w:rsidRPr="00FA02DD" w:rsidRDefault="003C1E6F" w:rsidP="00FA02DD"/>
        </w:tc>
        <w:tc>
          <w:tcPr>
            <w:tcW w:w="607" w:type="dxa"/>
          </w:tcPr>
          <w:p w:rsidR="003C1E6F" w:rsidRPr="00FA02DD" w:rsidRDefault="003C1E6F" w:rsidP="00FA02DD"/>
        </w:tc>
        <w:tc>
          <w:tcPr>
            <w:tcW w:w="551" w:type="dxa"/>
          </w:tcPr>
          <w:p w:rsidR="003C1E6F" w:rsidRPr="00FA02DD" w:rsidRDefault="003C1E6F" w:rsidP="00FA02DD"/>
        </w:tc>
      </w:tr>
      <w:tr w:rsidR="003C1E6F" w:rsidRPr="00FA02DD" w:rsidTr="003C1E6F">
        <w:tc>
          <w:tcPr>
            <w:tcW w:w="663" w:type="dxa"/>
          </w:tcPr>
          <w:p w:rsidR="003C1E6F" w:rsidRPr="00FA02DD" w:rsidRDefault="003C1E6F" w:rsidP="00FA02DD">
            <w:r w:rsidRPr="00FA02DD">
              <w:t>Y4</w:t>
            </w:r>
          </w:p>
        </w:tc>
        <w:tc>
          <w:tcPr>
            <w:tcW w:w="682" w:type="dxa"/>
            <w:gridSpan w:val="2"/>
          </w:tcPr>
          <w:p w:rsidR="003C1E6F" w:rsidRPr="00FA02DD" w:rsidRDefault="003C1E6F" w:rsidP="00FA02DD"/>
        </w:tc>
        <w:tc>
          <w:tcPr>
            <w:tcW w:w="680" w:type="dxa"/>
          </w:tcPr>
          <w:p w:rsidR="003C1E6F" w:rsidRPr="00FA02DD" w:rsidRDefault="003C1E6F" w:rsidP="00FA02DD"/>
        </w:tc>
        <w:tc>
          <w:tcPr>
            <w:tcW w:w="663" w:type="dxa"/>
          </w:tcPr>
          <w:p w:rsidR="003C1E6F" w:rsidRPr="00FA02DD" w:rsidRDefault="003C1E6F" w:rsidP="00FA02DD"/>
        </w:tc>
        <w:tc>
          <w:tcPr>
            <w:tcW w:w="670" w:type="dxa"/>
            <w:gridSpan w:val="2"/>
          </w:tcPr>
          <w:p w:rsidR="003C1E6F" w:rsidRPr="00FA02DD" w:rsidRDefault="003C1E6F" w:rsidP="00FA02DD"/>
        </w:tc>
        <w:tc>
          <w:tcPr>
            <w:tcW w:w="563" w:type="dxa"/>
          </w:tcPr>
          <w:p w:rsidR="003C1E6F" w:rsidRPr="00FA02DD" w:rsidRDefault="003C1E6F" w:rsidP="00FA02DD"/>
        </w:tc>
        <w:tc>
          <w:tcPr>
            <w:tcW w:w="448" w:type="dxa"/>
          </w:tcPr>
          <w:p w:rsidR="003C1E6F" w:rsidRPr="00FA02DD" w:rsidRDefault="003C1E6F" w:rsidP="00FA02DD"/>
        </w:tc>
        <w:tc>
          <w:tcPr>
            <w:tcW w:w="637" w:type="dxa"/>
          </w:tcPr>
          <w:p w:rsidR="003C1E6F" w:rsidRPr="00FA02DD" w:rsidRDefault="003C1E6F" w:rsidP="00FA02DD"/>
        </w:tc>
        <w:tc>
          <w:tcPr>
            <w:tcW w:w="577" w:type="dxa"/>
          </w:tcPr>
          <w:p w:rsidR="003C1E6F" w:rsidRPr="00FA02DD" w:rsidRDefault="003C1E6F" w:rsidP="00FA02DD"/>
        </w:tc>
        <w:tc>
          <w:tcPr>
            <w:tcW w:w="457" w:type="dxa"/>
            <w:gridSpan w:val="2"/>
          </w:tcPr>
          <w:p w:rsidR="003C1E6F" w:rsidRPr="00FA02DD" w:rsidRDefault="003C1E6F" w:rsidP="00FA02DD"/>
        </w:tc>
        <w:tc>
          <w:tcPr>
            <w:tcW w:w="648" w:type="dxa"/>
          </w:tcPr>
          <w:p w:rsidR="003C1E6F" w:rsidRPr="00FA02DD" w:rsidRDefault="003C1E6F" w:rsidP="00FA02DD"/>
        </w:tc>
        <w:tc>
          <w:tcPr>
            <w:tcW w:w="607" w:type="dxa"/>
          </w:tcPr>
          <w:p w:rsidR="003C1E6F" w:rsidRPr="00FA02DD" w:rsidRDefault="003C1E6F" w:rsidP="00FA02DD"/>
        </w:tc>
        <w:tc>
          <w:tcPr>
            <w:tcW w:w="551" w:type="dxa"/>
          </w:tcPr>
          <w:p w:rsidR="003C1E6F" w:rsidRPr="00FA02DD" w:rsidRDefault="003C1E6F" w:rsidP="00FA02DD"/>
        </w:tc>
      </w:tr>
      <w:tr w:rsidR="003C1E6F" w:rsidRPr="00FA02DD" w:rsidTr="003C1E6F">
        <w:tc>
          <w:tcPr>
            <w:tcW w:w="663" w:type="dxa"/>
          </w:tcPr>
          <w:p w:rsidR="003C1E6F" w:rsidRPr="00FA02DD" w:rsidRDefault="003C1E6F" w:rsidP="00FA02DD">
            <w:r w:rsidRPr="00FA02DD">
              <w:t>Y5</w:t>
            </w:r>
          </w:p>
        </w:tc>
        <w:tc>
          <w:tcPr>
            <w:tcW w:w="682" w:type="dxa"/>
            <w:gridSpan w:val="2"/>
          </w:tcPr>
          <w:p w:rsidR="003C1E6F" w:rsidRPr="00FA02DD" w:rsidRDefault="003C1E6F" w:rsidP="00FA02DD"/>
        </w:tc>
        <w:tc>
          <w:tcPr>
            <w:tcW w:w="680" w:type="dxa"/>
          </w:tcPr>
          <w:p w:rsidR="003C1E6F" w:rsidRPr="00FA02DD" w:rsidRDefault="003C1E6F" w:rsidP="00FA02DD"/>
        </w:tc>
        <w:tc>
          <w:tcPr>
            <w:tcW w:w="663" w:type="dxa"/>
          </w:tcPr>
          <w:p w:rsidR="003C1E6F" w:rsidRPr="00FA02DD" w:rsidRDefault="003C1E6F" w:rsidP="00FA02DD"/>
        </w:tc>
        <w:tc>
          <w:tcPr>
            <w:tcW w:w="670" w:type="dxa"/>
            <w:gridSpan w:val="2"/>
          </w:tcPr>
          <w:p w:rsidR="003C1E6F" w:rsidRPr="00FA02DD" w:rsidRDefault="003C1E6F" w:rsidP="00FA02DD"/>
        </w:tc>
        <w:tc>
          <w:tcPr>
            <w:tcW w:w="563" w:type="dxa"/>
          </w:tcPr>
          <w:p w:rsidR="003C1E6F" w:rsidRPr="00FA02DD" w:rsidRDefault="003C1E6F" w:rsidP="00FA02DD"/>
        </w:tc>
        <w:tc>
          <w:tcPr>
            <w:tcW w:w="448" w:type="dxa"/>
          </w:tcPr>
          <w:p w:rsidR="003C1E6F" w:rsidRPr="00FA02DD" w:rsidRDefault="003C1E6F" w:rsidP="00FA02DD"/>
        </w:tc>
        <w:tc>
          <w:tcPr>
            <w:tcW w:w="637" w:type="dxa"/>
          </w:tcPr>
          <w:p w:rsidR="003C1E6F" w:rsidRPr="00FA02DD" w:rsidRDefault="003C1E6F" w:rsidP="00FA02DD"/>
        </w:tc>
        <w:tc>
          <w:tcPr>
            <w:tcW w:w="577" w:type="dxa"/>
          </w:tcPr>
          <w:p w:rsidR="003C1E6F" w:rsidRPr="00FA02DD" w:rsidRDefault="003C1E6F" w:rsidP="00FA02DD"/>
        </w:tc>
        <w:tc>
          <w:tcPr>
            <w:tcW w:w="457" w:type="dxa"/>
            <w:gridSpan w:val="2"/>
          </w:tcPr>
          <w:p w:rsidR="003C1E6F" w:rsidRPr="00FA02DD" w:rsidRDefault="003C1E6F" w:rsidP="00FA02DD"/>
        </w:tc>
        <w:tc>
          <w:tcPr>
            <w:tcW w:w="648" w:type="dxa"/>
          </w:tcPr>
          <w:p w:rsidR="003C1E6F" w:rsidRPr="00FA02DD" w:rsidRDefault="003C1E6F" w:rsidP="00FA02DD"/>
        </w:tc>
        <w:tc>
          <w:tcPr>
            <w:tcW w:w="607" w:type="dxa"/>
          </w:tcPr>
          <w:p w:rsidR="003C1E6F" w:rsidRPr="00FA02DD" w:rsidRDefault="003C1E6F" w:rsidP="00FA02DD"/>
        </w:tc>
        <w:tc>
          <w:tcPr>
            <w:tcW w:w="551" w:type="dxa"/>
          </w:tcPr>
          <w:p w:rsidR="003C1E6F" w:rsidRPr="00FA02DD" w:rsidRDefault="003C1E6F" w:rsidP="00FA02DD"/>
        </w:tc>
      </w:tr>
      <w:tr w:rsidR="003C1E6F" w:rsidRPr="00FA02DD" w:rsidTr="003C1E6F">
        <w:tc>
          <w:tcPr>
            <w:tcW w:w="663" w:type="dxa"/>
          </w:tcPr>
          <w:p w:rsidR="003C1E6F" w:rsidRPr="00FA02DD" w:rsidRDefault="003C1E6F" w:rsidP="00FA02DD">
            <w:r w:rsidRPr="00FA02DD">
              <w:t>Y6</w:t>
            </w:r>
          </w:p>
        </w:tc>
        <w:tc>
          <w:tcPr>
            <w:tcW w:w="682" w:type="dxa"/>
            <w:gridSpan w:val="2"/>
          </w:tcPr>
          <w:p w:rsidR="003C1E6F" w:rsidRPr="00FA02DD" w:rsidRDefault="003C1E6F" w:rsidP="00FA02DD"/>
        </w:tc>
        <w:tc>
          <w:tcPr>
            <w:tcW w:w="680" w:type="dxa"/>
          </w:tcPr>
          <w:p w:rsidR="003C1E6F" w:rsidRPr="00FA02DD" w:rsidRDefault="003C1E6F" w:rsidP="00FA02DD"/>
        </w:tc>
        <w:tc>
          <w:tcPr>
            <w:tcW w:w="663" w:type="dxa"/>
          </w:tcPr>
          <w:p w:rsidR="003C1E6F" w:rsidRPr="00FA02DD" w:rsidRDefault="003C1E6F" w:rsidP="00FA02DD"/>
        </w:tc>
        <w:tc>
          <w:tcPr>
            <w:tcW w:w="670" w:type="dxa"/>
            <w:gridSpan w:val="2"/>
          </w:tcPr>
          <w:p w:rsidR="003C1E6F" w:rsidRPr="00FA02DD" w:rsidRDefault="003C1E6F" w:rsidP="00FA02DD"/>
        </w:tc>
        <w:tc>
          <w:tcPr>
            <w:tcW w:w="563" w:type="dxa"/>
          </w:tcPr>
          <w:p w:rsidR="003C1E6F" w:rsidRPr="00FA02DD" w:rsidRDefault="003C1E6F" w:rsidP="00FA02DD"/>
        </w:tc>
        <w:tc>
          <w:tcPr>
            <w:tcW w:w="448" w:type="dxa"/>
          </w:tcPr>
          <w:p w:rsidR="003C1E6F" w:rsidRPr="00FA02DD" w:rsidRDefault="003C1E6F" w:rsidP="00FA02DD"/>
        </w:tc>
        <w:tc>
          <w:tcPr>
            <w:tcW w:w="637" w:type="dxa"/>
          </w:tcPr>
          <w:p w:rsidR="003C1E6F" w:rsidRPr="00FA02DD" w:rsidRDefault="003C1E6F" w:rsidP="00FA02DD"/>
        </w:tc>
        <w:tc>
          <w:tcPr>
            <w:tcW w:w="577" w:type="dxa"/>
          </w:tcPr>
          <w:p w:rsidR="003C1E6F" w:rsidRPr="00FA02DD" w:rsidRDefault="003C1E6F" w:rsidP="00FA02DD"/>
        </w:tc>
        <w:tc>
          <w:tcPr>
            <w:tcW w:w="457" w:type="dxa"/>
            <w:gridSpan w:val="2"/>
          </w:tcPr>
          <w:p w:rsidR="003C1E6F" w:rsidRPr="00FA02DD" w:rsidRDefault="003C1E6F" w:rsidP="00FA02DD"/>
        </w:tc>
        <w:tc>
          <w:tcPr>
            <w:tcW w:w="648" w:type="dxa"/>
          </w:tcPr>
          <w:p w:rsidR="003C1E6F" w:rsidRPr="00FA02DD" w:rsidRDefault="003C1E6F" w:rsidP="00FA02DD"/>
        </w:tc>
        <w:tc>
          <w:tcPr>
            <w:tcW w:w="607" w:type="dxa"/>
          </w:tcPr>
          <w:p w:rsidR="003C1E6F" w:rsidRPr="00FA02DD" w:rsidRDefault="003C1E6F" w:rsidP="00FA02DD"/>
        </w:tc>
        <w:tc>
          <w:tcPr>
            <w:tcW w:w="551" w:type="dxa"/>
          </w:tcPr>
          <w:p w:rsidR="003C1E6F" w:rsidRPr="00FA02DD" w:rsidRDefault="003C1E6F" w:rsidP="00FA02DD"/>
        </w:tc>
      </w:tr>
    </w:tbl>
    <w:p w:rsidR="00FA02DD" w:rsidRDefault="00FA02DD" w:rsidP="00577930">
      <w:pPr>
        <w:rPr>
          <w:rFonts w:ascii="Comic Sans MS" w:hAnsi="Comic Sans MS"/>
        </w:rPr>
      </w:pPr>
    </w:p>
    <w:sectPr w:rsidR="00FA02DD" w:rsidSect="00026E0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3459B"/>
    <w:multiLevelType w:val="hybridMultilevel"/>
    <w:tmpl w:val="4A66C22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E222A8"/>
    <w:multiLevelType w:val="hybridMultilevel"/>
    <w:tmpl w:val="8BAA9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9F1881"/>
    <w:multiLevelType w:val="hybridMultilevel"/>
    <w:tmpl w:val="FAB461CE"/>
    <w:lvl w:ilvl="0" w:tplc="F0F81A66">
      <w:start w:val="1"/>
      <w:numFmt w:val="decimal"/>
      <w:lvlText w:val="%1."/>
      <w:lvlJc w:val="left"/>
      <w:pPr>
        <w:ind w:left="121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494253"/>
    <w:multiLevelType w:val="hybridMultilevel"/>
    <w:tmpl w:val="C862E65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06"/>
    <w:rsid w:val="0000146F"/>
    <w:rsid w:val="00026E06"/>
    <w:rsid w:val="000A6D80"/>
    <w:rsid w:val="0017041A"/>
    <w:rsid w:val="00172D13"/>
    <w:rsid w:val="00174480"/>
    <w:rsid w:val="002D1286"/>
    <w:rsid w:val="003C1E6F"/>
    <w:rsid w:val="003E0525"/>
    <w:rsid w:val="004D1A72"/>
    <w:rsid w:val="00503850"/>
    <w:rsid w:val="00564BBF"/>
    <w:rsid w:val="00577930"/>
    <w:rsid w:val="005823AE"/>
    <w:rsid w:val="0059275A"/>
    <w:rsid w:val="005E2E36"/>
    <w:rsid w:val="00621379"/>
    <w:rsid w:val="00655FB2"/>
    <w:rsid w:val="006A198F"/>
    <w:rsid w:val="006C70A0"/>
    <w:rsid w:val="006D42BE"/>
    <w:rsid w:val="006F5CF7"/>
    <w:rsid w:val="00747528"/>
    <w:rsid w:val="0075575F"/>
    <w:rsid w:val="007559BD"/>
    <w:rsid w:val="007D3501"/>
    <w:rsid w:val="00820AB4"/>
    <w:rsid w:val="008A642C"/>
    <w:rsid w:val="008E2F6D"/>
    <w:rsid w:val="00917FC3"/>
    <w:rsid w:val="00937BEC"/>
    <w:rsid w:val="009574FC"/>
    <w:rsid w:val="009B58EC"/>
    <w:rsid w:val="009B76E6"/>
    <w:rsid w:val="00A95538"/>
    <w:rsid w:val="00AA24EC"/>
    <w:rsid w:val="00AC3944"/>
    <w:rsid w:val="00B313B7"/>
    <w:rsid w:val="00B414F0"/>
    <w:rsid w:val="00B62A47"/>
    <w:rsid w:val="00B95038"/>
    <w:rsid w:val="00BB1FCA"/>
    <w:rsid w:val="00BD1501"/>
    <w:rsid w:val="00BE7458"/>
    <w:rsid w:val="00C640B3"/>
    <w:rsid w:val="00CB58A3"/>
    <w:rsid w:val="00CF7498"/>
    <w:rsid w:val="00D07C4F"/>
    <w:rsid w:val="00D51283"/>
    <w:rsid w:val="00D731EA"/>
    <w:rsid w:val="00DD4030"/>
    <w:rsid w:val="00DE4919"/>
    <w:rsid w:val="00E42B06"/>
    <w:rsid w:val="00E5626F"/>
    <w:rsid w:val="00EE34BF"/>
    <w:rsid w:val="00F103D8"/>
    <w:rsid w:val="00F10F56"/>
    <w:rsid w:val="00F50BF2"/>
    <w:rsid w:val="00F77222"/>
    <w:rsid w:val="00F80F7A"/>
    <w:rsid w:val="00F865E5"/>
    <w:rsid w:val="00FA02DD"/>
    <w:rsid w:val="00FF5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29669-8224-4F44-8FD0-8D26F4E7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930"/>
    <w:pPr>
      <w:ind w:left="720"/>
      <w:contextualSpacing/>
    </w:pPr>
  </w:style>
  <w:style w:type="paragraph" w:styleId="BalloonText">
    <w:name w:val="Balloon Text"/>
    <w:basedOn w:val="Normal"/>
    <w:link w:val="BalloonTextChar"/>
    <w:uiPriority w:val="99"/>
    <w:semiHidden/>
    <w:unhideWhenUsed/>
    <w:rsid w:val="005E2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E36"/>
    <w:rPr>
      <w:rFonts w:ascii="Segoe UI" w:hAnsi="Segoe UI" w:cs="Segoe UI"/>
      <w:sz w:val="18"/>
      <w:szCs w:val="18"/>
    </w:rPr>
  </w:style>
  <w:style w:type="table" w:customStyle="1" w:styleId="TableGrid1">
    <w:name w:val="Table Grid1"/>
    <w:basedOn w:val="TableNormal"/>
    <w:next w:val="TableGrid"/>
    <w:uiPriority w:val="59"/>
    <w:rsid w:val="00FA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2017-10-18T15:57:00Z</cp:lastPrinted>
  <dcterms:created xsi:type="dcterms:W3CDTF">2019-04-01T15:43:00Z</dcterms:created>
  <dcterms:modified xsi:type="dcterms:W3CDTF">2019-04-01T15:43:00Z</dcterms:modified>
</cp:coreProperties>
</file>